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6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 </w:t>
      </w:r>
      <w:r w:rsidR="000643F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0643F8">
        <w:rPr>
          <w:rFonts w:ascii="Times New Roman" w:hAnsi="Times New Roman" w:cs="Times New Roman"/>
          <w:b/>
          <w:sz w:val="26"/>
          <w:szCs w:val="26"/>
        </w:rPr>
        <w:t xml:space="preserve"> геометрия</w:t>
      </w:r>
    </w:p>
    <w:tbl>
      <w:tblPr>
        <w:tblStyle w:val="a7"/>
        <w:tblW w:w="5070" w:type="pct"/>
        <w:tblInd w:w="0" w:type="dxa"/>
        <w:tblLook w:val="04A0" w:firstRow="1" w:lastRow="0" w:firstColumn="1" w:lastColumn="0" w:noHBand="0" w:noVBand="1"/>
      </w:tblPr>
      <w:tblGrid>
        <w:gridCol w:w="768"/>
        <w:gridCol w:w="3292"/>
        <w:gridCol w:w="3310"/>
        <w:gridCol w:w="2477"/>
        <w:gridCol w:w="5146"/>
      </w:tblGrid>
      <w:tr w:rsidR="006707EF" w:rsidRPr="00460C3E" w:rsidTr="003177C8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6707EF" w:rsidRPr="00460C3E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(проверяемые умения и виды деятельности)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задание</w:t>
            </w:r>
          </w:p>
        </w:tc>
      </w:tr>
      <w:tr w:rsidR="006707EF" w:rsidRPr="00460C3E" w:rsidTr="00317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460C3E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научится»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 получит возможность научиться»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460C3E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460C3E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EF" w:rsidRPr="00460C3E" w:rsidTr="003177C8">
        <w:trPr>
          <w:trHeight w:val="22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460C3E" w:rsidRDefault="000643F8" w:rsidP="00D33FDE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60C3E">
              <w:rPr>
                <w:rFonts w:ascii="Times New Roman" w:hAnsi="Times New Roman"/>
                <w:sz w:val="24"/>
                <w:szCs w:val="24"/>
              </w:rPr>
              <w:t>перировать</w:t>
            </w:r>
            <w:proofErr w:type="spellEnd"/>
            <w:r w:rsidRPr="00460C3E">
              <w:rPr>
                <w:rFonts w:ascii="Times New Roman" w:hAnsi="Times New Roman"/>
                <w:sz w:val="24"/>
                <w:szCs w:val="24"/>
              </w:rPr>
              <w:t xml:space="preserve"> на базовом уровне понятиями геометрических фигур;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0C3E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460C3E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величин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0643F8" w:rsidP="0006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стандартной классификацией плоских фигур (четырёхугольников</w:t>
            </w:r>
            <w:r w:rsidR="00AA7754" w:rsidRPr="00460C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60C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06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Style w:val="BodytextCenturySchoolbook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Параллелограмм, свойство противолежащих сторон параллелограмма, свойство противолежащих углов параллелограмма.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4" w:rsidRPr="00460C3E" w:rsidRDefault="00AA7754" w:rsidP="00AA775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Один из углов параллелограмма в 3 раза меньше другого. Найдите углы параллелограмма.</w:t>
            </w:r>
          </w:p>
          <w:p w:rsidR="00AA7754" w:rsidRPr="00460C3E" w:rsidRDefault="00AA7754" w:rsidP="00AA7754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Периметр параллелограмма 48 см.  Найдите его стороны, если одна из них в 2 раза больше другой.</w:t>
            </w:r>
          </w:p>
          <w:p w:rsidR="006707EF" w:rsidRPr="00460C3E" w:rsidRDefault="006707EF" w:rsidP="00AA77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EF" w:rsidRPr="00460C3E" w:rsidTr="003177C8">
        <w:trPr>
          <w:trHeight w:val="72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D33FDE" w:rsidP="00D33FDE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60C3E">
              <w:rPr>
                <w:rFonts w:ascii="Times New Roman" w:hAnsi="Times New Roman"/>
                <w:sz w:val="24"/>
                <w:szCs w:val="24"/>
              </w:rPr>
              <w:t>перировать</w:t>
            </w:r>
            <w:proofErr w:type="spellEnd"/>
            <w:r w:rsidRPr="00460C3E">
              <w:rPr>
                <w:rFonts w:ascii="Times New Roman" w:hAnsi="Times New Roman"/>
                <w:sz w:val="24"/>
                <w:szCs w:val="24"/>
              </w:rPr>
              <w:t xml:space="preserve"> на базовом уровне понятиями геометрических фигур;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0C3E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460C3E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величин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AA77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стандартной классификацией плоских фигур (четырёхугольников).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F8" w:rsidRPr="00460C3E" w:rsidRDefault="000643F8" w:rsidP="0006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Трапеция, основание трапеции, боковые стороны трапеции.</w:t>
            </w:r>
          </w:p>
          <w:p w:rsidR="006707EF" w:rsidRPr="00460C3E" w:rsidRDefault="000643F8" w:rsidP="00064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трапеции, свойство средней линии трапеции.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54" w:rsidRPr="00460C3E" w:rsidRDefault="00AA7754" w:rsidP="003177C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Одно из оснований трапеции на 6 см больше другого, а её средняя линия равна 9 см. Найдите основания трапеции.</w:t>
            </w:r>
          </w:p>
          <w:p w:rsidR="006707EF" w:rsidRDefault="003177C8" w:rsidP="003177C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2BB459B7" wp14:editId="40E29985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269240</wp:posOffset>
                  </wp:positionV>
                  <wp:extent cx="669925" cy="1332865"/>
                  <wp:effectExtent l="0" t="7620" r="8255" b="8255"/>
                  <wp:wrapNone/>
                  <wp:docPr id="1" name="Рисунок 1" descr="https://sun9-15.userapi.com/impf/ZdDN-aZ8jrhWhTnWkrOEp6cdXwdqWAvw_jn3_g/-BobVVEHyK0.jpg?size=1200x1600&amp;quality=96&amp;sign=bf2b20746d50da9d03d11c60cf704de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5.userapi.com/impf/ZdDN-aZ8jrhWhTnWkrOEp6cdXwdqWAvw_jn3_g/-BobVVEHyK0.jpg?size=1200x1600&amp;quality=96&amp;sign=bf2b20746d50da9d03d11c60cf704de9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3" t="39116" r="25287"/>
                          <a:stretch/>
                        </pic:blipFill>
                        <pic:spPr bwMode="auto">
                          <a:xfrm rot="5400000">
                            <a:off x="0" y="0"/>
                            <a:ext cx="66992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754" w:rsidRPr="00460C3E">
              <w:rPr>
                <w:rFonts w:ascii="Times New Roman" w:hAnsi="Times New Roman" w:cs="Times New Roman"/>
                <w:sz w:val="24"/>
                <w:szCs w:val="24"/>
              </w:rPr>
              <w:t>Основания трапеции относятся как 4:5, а средняя линия равна 9 см. Найдите основания трапеции.</w:t>
            </w:r>
          </w:p>
          <w:p w:rsidR="003177C8" w:rsidRDefault="003177C8" w:rsidP="0031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C8" w:rsidRDefault="003177C8" w:rsidP="0031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C8" w:rsidRDefault="003177C8" w:rsidP="0031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C8" w:rsidRDefault="003177C8" w:rsidP="0031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C8" w:rsidRPr="003177C8" w:rsidRDefault="003177C8" w:rsidP="0031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EF" w:rsidRPr="00460C3E" w:rsidTr="003177C8">
        <w:trPr>
          <w:trHeight w:val="17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E" w:rsidRPr="00460C3E" w:rsidRDefault="00D33FDE" w:rsidP="00D33FDE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Pr="00460C3E">
              <w:rPr>
                <w:rFonts w:ascii="Times New Roman" w:hAnsi="Times New Roman"/>
                <w:sz w:val="24"/>
                <w:szCs w:val="24"/>
              </w:rPr>
              <w:t>звлекать</w:t>
            </w:r>
            <w:proofErr w:type="spellEnd"/>
            <w:r w:rsidRPr="00460C3E">
              <w:rPr>
                <w:rFonts w:ascii="Times New Roman" w:hAnsi="Times New Roman"/>
                <w:sz w:val="24"/>
                <w:szCs w:val="24"/>
              </w:rPr>
              <w:t xml:space="preserve"> информацию о геометрических фигурах, представленную на чертежах в явном виде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A78FF" w:rsidRPr="00460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Оперировать на базовом уровне понятиями: вписанный угол, градусная мера вписанного угла.</w:t>
            </w:r>
          </w:p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460C3E" w:rsidRDefault="00D33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 xml:space="preserve">Вписанный угол; свойство градусной меры вписанного угла.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AA7754" w:rsidP="00AA7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</w:t>
            </w:r>
            <w:r w:rsidRPr="00460C3E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shd w:val="clear" w:color="auto" w:fill="FFFFFF"/>
              </w:rPr>
              <w:t>◡</w:t>
            </w: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AС=80</w:t>
            </w: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Найдите </w:t>
            </w:r>
            <w:r w:rsidRPr="00460C3E">
              <w:rPr>
                <w:rFonts w:ascii="Cambria Math" w:hAnsi="Cambria Math" w:cs="Cambria Math"/>
                <w:color w:val="333333"/>
                <w:sz w:val="24"/>
                <w:szCs w:val="24"/>
                <w:shd w:val="clear" w:color="auto" w:fill="FBFBFB"/>
              </w:rPr>
              <w:t>∠</w:t>
            </w: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АВС.</w:t>
            </w:r>
          </w:p>
          <w:p w:rsidR="00AA78FF" w:rsidRPr="00460C3E" w:rsidRDefault="00AA78FF" w:rsidP="00AA7754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FF" w:rsidRPr="00460C3E" w:rsidRDefault="003177C8" w:rsidP="003177C8">
            <w:pPr>
              <w:pStyle w:val="a6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50286D90" wp14:editId="3A001CE2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187960</wp:posOffset>
                  </wp:positionV>
                  <wp:extent cx="638175" cy="1268730"/>
                  <wp:effectExtent l="8573" t="0" r="0" b="0"/>
                  <wp:wrapSquare wrapText="bothSides"/>
                  <wp:docPr id="4" name="Рисунок 4" descr="https://sun9-15.userapi.com/impf/ZdDN-aZ8jrhWhTnWkrOEp6cdXwdqWAvw_jn3_g/-BobVVEHyK0.jpg?size=1200x1600&amp;quality=96&amp;sign=bf2b20746d50da9d03d11c60cf704de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5.userapi.com/impf/ZdDN-aZ8jrhWhTnWkrOEp6cdXwdqWAvw_jn3_g/-BobVVEHyK0.jpg?size=1200x1600&amp;quality=96&amp;sign=bf2b20746d50da9d03d11c60cf704de9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3" t="39116" r="25287"/>
                          <a:stretch/>
                        </pic:blipFill>
                        <pic:spPr bwMode="auto">
                          <a:xfrm rot="5400000">
                            <a:off x="0" y="0"/>
                            <a:ext cx="63817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8FF" w:rsidRPr="00460C3E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</w:t>
            </w:r>
            <w:r w:rsidR="00AA78FF" w:rsidRPr="00460C3E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shd w:val="clear" w:color="auto" w:fill="FFFFFF"/>
              </w:rPr>
              <w:t>◡</w:t>
            </w:r>
            <w:r w:rsidR="00AA78FF"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ВС=160</w:t>
            </w:r>
            <w:r w:rsidR="00AA78FF"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 w:rsidR="00AA78FF"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Найдите </w:t>
            </w:r>
            <w:r w:rsidR="00AA78FF" w:rsidRPr="00460C3E">
              <w:rPr>
                <w:rFonts w:ascii="Cambria Math" w:hAnsi="Cambria Math" w:cs="Cambria Math"/>
                <w:color w:val="333333"/>
                <w:sz w:val="24"/>
                <w:szCs w:val="24"/>
                <w:shd w:val="clear" w:color="auto" w:fill="FBFBFB"/>
              </w:rPr>
              <w:t>∠</w:t>
            </w:r>
            <w:r w:rsidR="00AA78FF"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ВАС.</w:t>
            </w:r>
            <w:r w:rsidR="00AA78FF" w:rsidRPr="00460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A78FF" w:rsidRPr="00460C3E" w:rsidRDefault="00AA78FF" w:rsidP="00AA78F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EF" w:rsidRPr="00460C3E" w:rsidTr="003177C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D33FDE" w:rsidP="00317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теорему Пифагора для нахождения элементов треугольника. </w:t>
            </w:r>
            <w:r w:rsidR="006707EF" w:rsidRPr="00460C3E">
              <w:rPr>
                <w:rFonts w:ascii="Times New Roman" w:hAnsi="Times New Roman" w:cs="Times New Roman"/>
                <w:sz w:val="24"/>
                <w:szCs w:val="24"/>
              </w:rPr>
              <w:t>Составлять выражение по условию задачи, строить и исследовать простейшие математические модели. Решать и обосновывать свое решение задач (выделять математическую основу)</w:t>
            </w: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460C3E" w:rsidRDefault="006707EF" w:rsidP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460C3E" w:rsidRDefault="00AA78FF" w:rsidP="00AA7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Катеты и гипотенуза в прямоугольном треугольнике. Теорема Пифагора.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FF" w:rsidRPr="00460C3E" w:rsidRDefault="00AA78FF" w:rsidP="006D7664">
            <w:pPr>
              <w:pStyle w:val="a6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В прямоугольном треугольнике катеты равны 20 см и 21 см. Найдите гипотенузу треугольника.</w:t>
            </w:r>
          </w:p>
          <w:p w:rsidR="006D7664" w:rsidRPr="00460C3E" w:rsidRDefault="006D7664" w:rsidP="006D7664">
            <w:pPr>
              <w:pStyle w:val="a6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В прямоугольном треугольнике катеты равны 15 см и 8 см. </w:t>
            </w:r>
          </w:p>
          <w:p w:rsidR="006707EF" w:rsidRPr="00460C3E" w:rsidRDefault="006D7664" w:rsidP="003177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Найдите гипотенузу треугольника.</w:t>
            </w:r>
          </w:p>
        </w:tc>
      </w:tr>
      <w:tr w:rsidR="006707EF" w:rsidRPr="00460C3E" w:rsidTr="003177C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E" w:rsidRPr="00460C3E" w:rsidRDefault="00D33FDE" w:rsidP="00D33FDE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Pr="00460C3E">
              <w:rPr>
                <w:rFonts w:ascii="Times New Roman" w:hAnsi="Times New Roman"/>
                <w:sz w:val="24"/>
                <w:szCs w:val="24"/>
              </w:rPr>
              <w:t>звлекать</w:t>
            </w:r>
            <w:proofErr w:type="spellEnd"/>
            <w:r w:rsidRPr="00460C3E">
              <w:rPr>
                <w:rFonts w:ascii="Times New Roman" w:hAnsi="Times New Roman"/>
                <w:sz w:val="24"/>
                <w:szCs w:val="24"/>
              </w:rPr>
              <w:t xml:space="preserve"> информацию о геометрических фигурах, представленную на чертежах в явном виде</w:t>
            </w:r>
            <w:r w:rsidRPr="00460C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707EF" w:rsidRPr="00460C3E" w:rsidRDefault="00AA7754" w:rsidP="00AA7754">
            <w:pPr>
              <w:pStyle w:val="a6"/>
              <w:tabs>
                <w:tab w:val="left" w:pos="0"/>
                <w:tab w:val="left" w:pos="86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подобие фигур, подобные фигуры, подобные треугольники.</w:t>
            </w:r>
            <w:r w:rsidRPr="00460C3E" w:rsidDel="00B5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Применять теоремы признаки подобия треугольников.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E" w:rsidRPr="00460C3E" w:rsidRDefault="00D33FDE" w:rsidP="00D33F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Соответственные стороны, подобные треугольники, коэффициент подобия, лемма о подобных треугольниках. Признаки  подобия треугольников.</w:t>
            </w:r>
          </w:p>
          <w:p w:rsidR="006707EF" w:rsidRPr="00460C3E" w:rsidRDefault="006707EF" w:rsidP="00D33F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4" w:rsidRPr="00460C3E" w:rsidRDefault="006D7664" w:rsidP="006D7664">
            <w:pPr>
              <w:pStyle w:val="a6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60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160CF56" wp14:editId="69FEE9C9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325120</wp:posOffset>
                  </wp:positionV>
                  <wp:extent cx="1416050" cy="1057275"/>
                  <wp:effectExtent l="0" t="0" r="0" b="9525"/>
                  <wp:wrapSquare wrapText="bothSides"/>
                  <wp:docPr id="6" name="Рисунок 6" descr="https://cloud.prezentacii.org/19/07/154500/images/scre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oud.prezentacii.org/19/07/154500/images/screen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82" r="58333" b="32265"/>
                          <a:stretch/>
                        </pic:blipFill>
                        <pic:spPr bwMode="auto">
                          <a:xfrm>
                            <a:off x="0" y="0"/>
                            <a:ext cx="1416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ВЕ=20 см, ЕС = 8 см, ТС=10 см. Найдите А</w:t>
            </w:r>
            <w:r w:rsidR="00281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664" w:rsidRPr="00460C3E" w:rsidRDefault="006D7664" w:rsidP="006D7664">
            <w:pPr>
              <w:pStyle w:val="a6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данные рисунка, найдите длины отрезков СО и </w:t>
            </w:r>
            <w:r w:rsidR="00281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C3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460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D7664" w:rsidRPr="00460C3E" w:rsidRDefault="003177C8" w:rsidP="006D76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35BB229" wp14:editId="1FCECF8C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68580</wp:posOffset>
                  </wp:positionV>
                  <wp:extent cx="2028825" cy="1285875"/>
                  <wp:effectExtent l="19050" t="19050" r="28575" b="28575"/>
                  <wp:wrapSquare wrapText="bothSides"/>
                  <wp:docPr id="7" name="Рисунок 7" descr="https://uchitel.pro/wp-content/uploads/2019/11/2019-11-25_22-28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chitel.pro/wp-content/uploads/2019/11/2019-11-25_22-28-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71" t="52214" r="31139" b="7938"/>
                          <a:stretch/>
                        </pic:blipFill>
                        <pic:spPr bwMode="auto">
                          <a:xfrm>
                            <a:off x="0" y="0"/>
                            <a:ext cx="2028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7664" w:rsidRPr="00460C3E" w:rsidRDefault="006D7664" w:rsidP="006D76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64" w:rsidRPr="00460C3E" w:rsidRDefault="006D7664" w:rsidP="006D76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EF" w:rsidRPr="00460C3E" w:rsidRDefault="0067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7EF" w:rsidRDefault="006707EF" w:rsidP="003177C8">
      <w:pPr>
        <w:pStyle w:val="a6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707EF" w:rsidSect="00460C3E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1DB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4CF6"/>
    <w:multiLevelType w:val="hybridMultilevel"/>
    <w:tmpl w:val="56325682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F082F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8F6CEF"/>
    <w:multiLevelType w:val="hybridMultilevel"/>
    <w:tmpl w:val="B106C796"/>
    <w:lvl w:ilvl="0" w:tplc="D9E4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BA9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6503"/>
    <w:multiLevelType w:val="hybridMultilevel"/>
    <w:tmpl w:val="67745534"/>
    <w:lvl w:ilvl="0" w:tplc="ACB40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1D71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032"/>
    <w:multiLevelType w:val="hybridMultilevel"/>
    <w:tmpl w:val="45D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643F8"/>
    <w:rsid w:val="00281243"/>
    <w:rsid w:val="003177C8"/>
    <w:rsid w:val="00431C4D"/>
    <w:rsid w:val="00460C3E"/>
    <w:rsid w:val="006707EF"/>
    <w:rsid w:val="006D7664"/>
    <w:rsid w:val="00AA7754"/>
    <w:rsid w:val="00AA78FF"/>
    <w:rsid w:val="00AD01DB"/>
    <w:rsid w:val="00D026AB"/>
    <w:rsid w:val="00D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1A7C-453C-442D-ACAC-F0293F4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7EF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707EF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707EF"/>
  </w:style>
  <w:style w:type="paragraph" w:styleId="a6">
    <w:name w:val="List Paragraph"/>
    <w:basedOn w:val="a0"/>
    <w:link w:val="a5"/>
    <w:uiPriority w:val="34"/>
    <w:qFormat/>
    <w:rsid w:val="006707EF"/>
    <w:pPr>
      <w:ind w:left="720"/>
      <w:contextualSpacing/>
    </w:pPr>
  </w:style>
  <w:style w:type="table" w:styleId="a7">
    <w:name w:val="Table Grid"/>
    <w:basedOn w:val="a2"/>
    <w:uiPriority w:val="39"/>
    <w:rsid w:val="00670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07EF"/>
    <w:rPr>
      <w:rFonts w:ascii="Tahoma" w:hAnsi="Tahoma" w:cs="Tahoma"/>
      <w:sz w:val="16"/>
      <w:szCs w:val="16"/>
    </w:rPr>
  </w:style>
  <w:style w:type="paragraph" w:customStyle="1" w:styleId="a">
    <w:name w:val="НОМЕРА"/>
    <w:basedOn w:val="aa"/>
    <w:link w:val="ab"/>
    <w:uiPriority w:val="99"/>
    <w:qFormat/>
    <w:rsid w:val="000643F8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b">
    <w:name w:val="НОМЕРА Знак"/>
    <w:link w:val="a"/>
    <w:uiPriority w:val="99"/>
    <w:rsid w:val="000643F8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a">
    <w:name w:val="Normal (Web)"/>
    <w:basedOn w:val="a0"/>
    <w:uiPriority w:val="99"/>
    <w:semiHidden/>
    <w:unhideWhenUsed/>
    <w:rsid w:val="000643F8"/>
    <w:rPr>
      <w:rFonts w:ascii="Times New Roman" w:hAnsi="Times New Roman" w:cs="Times New Roman"/>
      <w:sz w:val="24"/>
      <w:szCs w:val="24"/>
    </w:rPr>
  </w:style>
  <w:style w:type="character" w:customStyle="1" w:styleId="BodytextCenturySchoolbook">
    <w:name w:val="Body text + Century Schoolbook"/>
    <w:aliases w:val="8,Bold,Body text + Verdana,13 pt,Italic,Scaling 50%"/>
    <w:rsid w:val="000643F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2022-04-18T08:25:00Z</dcterms:created>
  <dcterms:modified xsi:type="dcterms:W3CDTF">2022-04-18T08:25:00Z</dcterms:modified>
</cp:coreProperties>
</file>