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 </w:t>
      </w:r>
      <w:r w:rsidR="00B032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0643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206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8"/>
        <w:gridCol w:w="3241"/>
        <w:gridCol w:w="1971"/>
        <w:gridCol w:w="3727"/>
        <w:gridCol w:w="4863"/>
      </w:tblGrid>
      <w:tr w:rsidR="006707EF" w:rsidRPr="00D443E4" w:rsidTr="00D443E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6707EF" w:rsidRPr="00D443E4" w:rsidRDefault="006707EF" w:rsidP="00CA49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</w:t>
            </w:r>
          </w:p>
        </w:tc>
      </w:tr>
      <w:tr w:rsidR="006707EF" w:rsidRPr="00D443E4" w:rsidTr="00D44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D443E4" w:rsidRDefault="006707EF" w:rsidP="00CA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D443E4" w:rsidRDefault="006707EF" w:rsidP="00CA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D443E4" w:rsidRDefault="006707EF" w:rsidP="00CA4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EF" w:rsidRPr="00D443E4" w:rsidTr="00D443E4">
        <w:trPr>
          <w:trHeight w:val="22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D443E4" w:rsidRDefault="00DD6678" w:rsidP="00CA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8D7A4F" w:rsidRPr="00D443E4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и буквенных выражений, включающих тригонометрические функции.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"/>
              <w:numPr>
                <w:ilvl w:val="0"/>
                <w:numId w:val="0"/>
              </w:numPr>
              <w:tabs>
                <w:tab w:val="left" w:pos="-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8D7A4F" w:rsidP="00CA4914">
            <w:pPr>
              <w:pStyle w:val="Style2"/>
              <w:widowControl/>
              <w:spacing w:line="240" w:lineRule="auto"/>
              <w:ind w:firstLine="0"/>
            </w:pPr>
            <w:r w:rsidRPr="00D443E4">
              <w:rPr>
                <w:rStyle w:val="FontStyle74"/>
                <w:b w:val="0"/>
                <w:sz w:val="24"/>
                <w:szCs w:val="24"/>
              </w:rPr>
              <w:t>Формулы двойных углов.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Преобразования тригонометрических выражений. Формулы приведения.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4F" w:rsidRPr="00D443E4" w:rsidRDefault="008D7A4F" w:rsidP="00CA4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3C4138B" wp14:editId="542E81A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241300</wp:posOffset>
                  </wp:positionV>
                  <wp:extent cx="1066800" cy="350520"/>
                  <wp:effectExtent l="0" t="0" r="0" b="0"/>
                  <wp:wrapNone/>
                  <wp:docPr id="2741" name="Рисунок 251" descr="8\sin{\frac{5\pi}{12}}\cdot\cos{\frac{5\pi}{1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8\sin{\frac{5\pi}{12}}\cdot\cos{\frac{5\pi}{1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8D7A4F" w:rsidRPr="00D443E4" w:rsidRDefault="008D7A4F" w:rsidP="00CA4914">
            <w:pPr>
              <w:pStyle w:val="a6"/>
              <w:numPr>
                <w:ilvl w:val="0"/>
                <w:numId w:val="15"/>
              </w:numPr>
              <w:spacing w:before="24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2FD7EE" wp14:editId="217B8228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302260</wp:posOffset>
                  </wp:positionV>
                  <wp:extent cx="1493520" cy="388620"/>
                  <wp:effectExtent l="0" t="0" r="0" b="0"/>
                  <wp:wrapNone/>
                  <wp:docPr id="211" name="Рисунок 211" descr="\frac{22({{\sin }^{2}}{72}^\circ -{{\cos }^{2}}{72}^\circ )}{\cos {144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\frac{22({{\sin }^{2}}{72}^\circ -{{\cos }^{2}}{72}^\circ )}{\cos {144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D7A4F" w:rsidRPr="00D443E4" w:rsidRDefault="008D7A4F" w:rsidP="00CA4914">
            <w:pPr>
              <w:pStyle w:val="a6"/>
              <w:numPr>
                <w:ilvl w:val="0"/>
                <w:numId w:val="15"/>
              </w:numPr>
              <w:spacing w:before="24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     2)                                              </w:t>
            </w:r>
          </w:p>
          <w:p w:rsidR="008D7A4F" w:rsidRPr="00490692" w:rsidRDefault="00CD6941" w:rsidP="00CA4914">
            <w:pPr>
              <w:spacing w:before="24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717CC71" wp14:editId="770ADA2C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41275</wp:posOffset>
                  </wp:positionV>
                  <wp:extent cx="581025" cy="184227"/>
                  <wp:effectExtent l="0" t="0" r="0" b="6350"/>
                  <wp:wrapNone/>
                  <wp:docPr id="609" name="Рисунок 609" descr="\tg \gamma 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\tg \gamma 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3E4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7C75913" wp14:editId="15B11FA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48895</wp:posOffset>
                  </wp:positionV>
                  <wp:extent cx="1524000" cy="195580"/>
                  <wp:effectExtent l="0" t="0" r="0" b="0"/>
                  <wp:wrapNone/>
                  <wp:docPr id="608" name="Рисунок 608" descr="5\tg (5\pi -\gamma )-\tg(-\gamm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5\tg (5\pi -\gamma )-\tg(-\gamm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6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D7A4F" w:rsidRPr="00490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8D7A4F" w:rsidRPr="0049069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4F" w:rsidRPr="00490692">
              <w:rPr>
                <w:rFonts w:ascii="Times New Roman" w:hAnsi="Times New Roman" w:cs="Times New Roman"/>
                <w:sz w:val="24"/>
                <w:szCs w:val="24"/>
              </w:rPr>
              <w:t xml:space="preserve">если                                  </w:t>
            </w:r>
          </w:p>
          <w:p w:rsidR="006707EF" w:rsidRPr="00D443E4" w:rsidRDefault="006707EF" w:rsidP="00CA4914">
            <w:pPr>
              <w:pStyle w:val="a6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E6" w:rsidRPr="00D443E4" w:rsidTr="00D443E4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E6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Вычислять производные элементарных функций, применяя правила вычисления производных, решать задачи с применением уравнения касательной к графику функции.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E6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Style w:val="FontStyle74"/>
                <w:b w:val="0"/>
                <w:sz w:val="24"/>
                <w:szCs w:val="24"/>
              </w:rPr>
              <w:t>Уравнение касательной к графику функции. Производная суммы</w:t>
            </w:r>
            <w:bookmarkStart w:id="0" w:name="_GoBack"/>
            <w:bookmarkEnd w:id="0"/>
            <w:r w:rsidRPr="00D443E4">
              <w:rPr>
                <w:rStyle w:val="FontStyle74"/>
                <w:b w:val="0"/>
                <w:sz w:val="24"/>
                <w:szCs w:val="24"/>
              </w:rPr>
              <w:t>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D443E4" w:rsidRDefault="00BA14E6" w:rsidP="00CA49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3E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Составьте  уравнение</w:t>
            </w:r>
            <w:proofErr w:type="gramEnd"/>
            <w:r w:rsidRPr="00D443E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касательной к графику функции в точке с абсциссой х</w:t>
            </w:r>
            <w:r w:rsidRPr="00D443E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0 </w:t>
            </w:r>
            <w:r w:rsidRPr="00D443E4">
              <w:rPr>
                <w:rFonts w:ascii="Times New Roman" w:hAnsi="Times New Roman" w:cs="Times New Roman"/>
                <w:b/>
                <w:bCs/>
                <w:position w:val="-12"/>
                <w:sz w:val="24"/>
                <w:szCs w:val="24"/>
                <w:vertAlign w:val="subscript"/>
              </w:rPr>
              <w:object w:dxaOrig="25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5pt;height:19pt" o:ole="">
                  <v:imagedata r:id="rId9" o:title=""/>
                </v:shape>
                <o:OLEObject Type="Embed" ProgID="Equation.3" ShapeID="_x0000_i1025" DrawAspect="Content" ObjectID="_1711786698" r:id="rId10"/>
              </w:object>
            </w:r>
            <w:r w:rsidRPr="00D443E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07EF" w:rsidRPr="00D443E4" w:rsidTr="00D443E4">
        <w:trPr>
          <w:trHeight w:val="8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BA14E6" w:rsidP="00CA4914">
            <w:pPr>
              <w:pStyle w:val="a6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Решать тригонометрические уравнения. Производить отбор корней, принадлежащих промежутку.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BA14E6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Арксинус, арккосинус, арктангенс, арккотангенс числа.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Решение простейших тригонометрических уравнений. Методы решения тригонометрических уравнений: разложение на множители, введение новой переменной. Однородные уравнения.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D443E4" w:rsidRDefault="00BA14E6" w:rsidP="00CA4914">
            <w:pPr>
              <w:spacing w:before="2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а) Решите уравнение</w:t>
            </w:r>
            <w:r w:rsidRPr="00D443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D443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б) </w:t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корни этого уравнения,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6707EF" w:rsidRPr="00D443E4" w:rsidRDefault="006707EF" w:rsidP="00CA4914">
            <w:pPr>
              <w:spacing w:after="20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4" w:rsidRPr="00D443E4" w:rsidTr="00D443E4">
        <w:trPr>
          <w:trHeight w:val="1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pStyle w:val="a6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строить их графики с помощью производной.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pStyle w:val="Style2"/>
              <w:widowControl/>
              <w:spacing w:line="240" w:lineRule="auto"/>
              <w:ind w:firstLine="0"/>
              <w:rPr>
                <w:rStyle w:val="FontStyle59"/>
                <w:b w:val="0"/>
                <w:i w:val="0"/>
                <w:sz w:val="24"/>
                <w:szCs w:val="24"/>
              </w:rPr>
            </w:pP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Применение производной для исследования функций на монотонность и экстремумы.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Вертикальные и горизонтальные асимптоты. Графики дробно-линейных функций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>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Исследуйте функцию с помощью производной и постройте ее график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</m:oMath>
          </w:p>
        </w:tc>
      </w:tr>
      <w:tr w:rsidR="006707EF" w:rsidRPr="00D443E4" w:rsidTr="00D443E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D443E4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B03206" w:rsidP="00CA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изображать геометрические фигуры и тела, выполнять чертеж по условию задачи; решать геометрические задачи, опираясь на изученные свойства планиметрических и стереометрических фигур и отношений между ними.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Pr="00D443E4" w:rsidRDefault="00D443E4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Понятие многогранника. Вершины, ребра, грани многогранника. Параллелепипед. Куб. Перпендикулярность прямой и плоскости. Перпендикуляр и наклонные. Угол между прямой и плоскостью.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Двугранный угол. Линейный угол двугранного угла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.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Расстояние от точки до плоскости. Расстояние между параллельными плоскостями.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Расстояние между скрещивающимися прямыми.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Теорема о трех перпендикулярах.</w:t>
            </w:r>
            <w:r w:rsidRPr="00D443E4">
              <w:rPr>
                <w:rStyle w:val="FontStyle74"/>
                <w:b w:val="0"/>
                <w:bCs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Перпендикулярность плоскостей. Параллельное проектирование. Изображение пространственных фигур.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E4" w:rsidRPr="00D443E4" w:rsidRDefault="00D443E4" w:rsidP="00CA491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прямоугольном параллелепипеде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D50D5" wp14:editId="7AD2EA6B">
                  <wp:extent cx="1104900" cy="152400"/>
                  <wp:effectExtent l="0" t="0" r="0" b="0"/>
                  <wp:docPr id="22" name="Рисунок 22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81292" wp14:editId="016D1CB8">
                  <wp:extent cx="666750" cy="152400"/>
                  <wp:effectExtent l="0" t="0" r="0" b="0"/>
                  <wp:docPr id="21" name="Рисунок 21" descr="BD_1=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D_1=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382BA" wp14:editId="05EB0925">
                  <wp:extent cx="733425" cy="152400"/>
                  <wp:effectExtent l="0" t="0" r="9525" b="0"/>
                  <wp:docPr id="19" name="Рисунок 19" descr="C_1D_1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_1D_1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A7AC7" wp14:editId="06D4EFD3">
                  <wp:extent cx="609600" cy="133350"/>
                  <wp:effectExtent l="0" t="0" r="0" b="0"/>
                  <wp:docPr id="18" name="Рисунок 18" descr="AD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D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ребра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128BA" wp14:editId="71842E73">
                  <wp:extent cx="285750" cy="152400"/>
                  <wp:effectExtent l="0" t="0" r="0" b="0"/>
                  <wp:docPr id="17" name="Рисунок 17" descr="B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EF" w:rsidRPr="00D443E4" w:rsidTr="00D443E4">
        <w:trPr>
          <w:trHeight w:val="24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D443E4" w:rsidRDefault="00B03206" w:rsidP="00CA4914">
            <w:pPr>
              <w:pStyle w:val="a6"/>
              <w:tabs>
                <w:tab w:val="left" w:pos="0"/>
                <w:tab w:val="left" w:pos="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изображать геометрические фигуры и тела, выполнять </w:t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 по условию задачи; решать геометрические задачи, опираясь на изученные свойства планиметрических и стереометрических фигур и отношений между ними.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D443E4" w:rsidRDefault="006707E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D443E4" w:rsidRDefault="00D443E4" w:rsidP="00CA4914">
            <w:pPr>
              <w:pStyle w:val="Style5"/>
              <w:widowControl/>
              <w:tabs>
                <w:tab w:val="left" w:pos="3490"/>
              </w:tabs>
              <w:spacing w:line="240" w:lineRule="auto"/>
              <w:ind w:firstLine="34"/>
            </w:pP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Понятие многогранника. Вершины, ребра, грани многогранника. Призма, ее основание, боковые ребра, высота, боковая поверхность. Прямая и </w:t>
            </w:r>
            <w:r w:rsidRPr="00D443E4">
              <w:rPr>
                <w:rStyle w:val="FontStyle76"/>
                <w:i w:val="0"/>
                <w:sz w:val="24"/>
                <w:szCs w:val="24"/>
              </w:rPr>
              <w:t xml:space="preserve">наклонная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призмы. Правильная призма. Перпендикулярность прямой и плоскости. Перпендикуляр и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lastRenderedPageBreak/>
              <w:t xml:space="preserve">наклонные. Угол между прямой и плоскостью.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Двугранный угол. Линейный угол двугранного угла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.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Расстояние от точки до плоскости. Расстояние между параллельными плоскостями.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Расстояние между скрещивающимися прямыми.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Теорема о трех перпендикулярах.</w:t>
            </w:r>
            <w:r w:rsidRPr="00D443E4">
              <w:rPr>
                <w:rStyle w:val="FontStyle74"/>
                <w:b w:val="0"/>
                <w:bCs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Перпендикулярность плоскостей. Параллельное проектирование. Изображение пространственных фигур.</w:t>
            </w:r>
            <w:r w:rsidR="00490692">
              <w:rPr>
                <w:rStyle w:val="FontStyle74"/>
                <w:b w:val="0"/>
                <w:sz w:val="24"/>
                <w:szCs w:val="24"/>
              </w:rPr>
              <w:t xml:space="preserve"> Площадь поверхности призмы.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pStyle w:val="aa"/>
              <w:spacing w:after="0" w:line="240" w:lineRule="auto"/>
            </w:pPr>
            <w:r w:rsidRPr="00D443E4">
              <w:lastRenderedPageBreak/>
              <w:t>Основанием прямой треугольной  призмы служит прямоугольный  треугольник с катетами 6 и 8, высота  призмы равна 10. Найдите площадь полной поверхности призмы.</w:t>
            </w:r>
          </w:p>
          <w:p w:rsidR="006707EF" w:rsidRPr="00D443E4" w:rsidRDefault="006707EF" w:rsidP="00CA4914">
            <w:pPr>
              <w:pStyle w:val="a6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4F" w:rsidRPr="00D443E4" w:rsidTr="00D443E4">
        <w:trPr>
          <w:trHeight w:val="24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F" w:rsidRPr="00D443E4" w:rsidRDefault="008D7A4F" w:rsidP="00CA4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F" w:rsidRPr="00D443E4" w:rsidRDefault="008D7A4F" w:rsidP="00CA4914">
            <w:pPr>
              <w:pStyle w:val="a6"/>
              <w:tabs>
                <w:tab w:val="left" w:pos="0"/>
                <w:tab w:val="left" w:pos="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изображать геометрические фигуры и тела, выполнять чертеж по условию задачи; решать геометрические задачи, опираясь на изученные свойства планиметрических и стереометрических фигур и отношений между ними.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F" w:rsidRPr="00D443E4" w:rsidRDefault="008D7A4F" w:rsidP="00CA4914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F" w:rsidRPr="00D443E4" w:rsidRDefault="00D443E4" w:rsidP="00CA49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Понятие многогранника. Вершины, ребра, грани многогранника. Правильная пирамида. Перпендикулярность прямой и плоскости. Перпендикуляр и наклонные. Угол между прямой и плоскостью.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Двугранный угол. Линейный угол двугранного угла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.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 xml:space="preserve">Расстояние от точки до плоскости. Расстояние между параллельными плоскостями. </w:t>
            </w:r>
            <w:r w:rsidRPr="00D443E4">
              <w:rPr>
                <w:rStyle w:val="FontStyle59"/>
                <w:b w:val="0"/>
                <w:i w:val="0"/>
                <w:sz w:val="24"/>
                <w:szCs w:val="24"/>
              </w:rPr>
              <w:t>Расстояние между скрещивающимися прямыми.</w:t>
            </w:r>
            <w:r w:rsidRPr="00D443E4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Теорема о трех перпендикулярах.</w:t>
            </w:r>
            <w:r w:rsidRPr="00D443E4">
              <w:rPr>
                <w:rStyle w:val="FontStyle74"/>
                <w:b w:val="0"/>
                <w:bCs w:val="0"/>
                <w:sz w:val="24"/>
                <w:szCs w:val="24"/>
              </w:rPr>
              <w:t xml:space="preserve"> </w:t>
            </w:r>
            <w:r w:rsidRPr="00D443E4">
              <w:rPr>
                <w:rStyle w:val="FontStyle74"/>
                <w:b w:val="0"/>
                <w:sz w:val="24"/>
                <w:szCs w:val="24"/>
              </w:rPr>
              <w:t>Перпендикулярность плоскостей. Параллельное проектирование. Изображение пространственных фигур.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4" w:rsidRPr="00D443E4" w:rsidRDefault="00D443E4" w:rsidP="00CA491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четырехугольной пирамиде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6EB88" wp14:editId="79B6C70D">
                  <wp:extent cx="561975" cy="133350"/>
                  <wp:effectExtent l="0" t="0" r="9525" b="0"/>
                  <wp:docPr id="16" name="Рисунок 16" descr="S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F274B" wp14:editId="1E9365E7">
                  <wp:extent cx="180975" cy="133350"/>
                  <wp:effectExtent l="0" t="0" r="0" b="0"/>
                  <wp:docPr id="15" name="Рисунок 1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 — центр основания,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919ED" wp14:editId="332445C2">
                  <wp:extent cx="142875" cy="133350"/>
                  <wp:effectExtent l="0" t="0" r="9525" b="0"/>
                  <wp:docPr id="13" name="Рисунок 1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вершина,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4E0D9" wp14:editId="17828F3F">
                  <wp:extent cx="590550" cy="133350"/>
                  <wp:effectExtent l="0" t="0" r="0" b="0"/>
                  <wp:docPr id="12" name="Рисунок 12" descr="SO=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=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E1006" wp14:editId="44796922">
                  <wp:extent cx="676275" cy="133350"/>
                  <wp:effectExtent l="0" t="0" r="9525" b="0"/>
                  <wp:docPr id="11" name="Рисунок 11" descr="AC=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=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боковое ребро </w:t>
            </w:r>
            <w:r w:rsidRPr="00D44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3049D" wp14:editId="5494A48B">
                  <wp:extent cx="238125" cy="133350"/>
                  <wp:effectExtent l="0" t="0" r="9525" b="0"/>
                  <wp:docPr id="10" name="Рисунок 10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A4F" w:rsidRPr="00D443E4" w:rsidRDefault="008D7A4F" w:rsidP="00CA491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6707EF" w:rsidRDefault="006707EF" w:rsidP="006707EF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Sect="00460C3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97B24"/>
    <w:multiLevelType w:val="hybridMultilevel"/>
    <w:tmpl w:val="561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1DB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A9F"/>
    <w:multiLevelType w:val="hybridMultilevel"/>
    <w:tmpl w:val="DC927828"/>
    <w:lvl w:ilvl="0" w:tplc="D9E4B606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7DC4CF6"/>
    <w:multiLevelType w:val="hybridMultilevel"/>
    <w:tmpl w:val="56325682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95F2A"/>
    <w:multiLevelType w:val="hybridMultilevel"/>
    <w:tmpl w:val="544C4EBA"/>
    <w:lvl w:ilvl="0" w:tplc="4E3E150A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082F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16B32"/>
    <w:multiLevelType w:val="hybridMultilevel"/>
    <w:tmpl w:val="6A165786"/>
    <w:lvl w:ilvl="0" w:tplc="79EE3E2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6CEF"/>
    <w:multiLevelType w:val="hybridMultilevel"/>
    <w:tmpl w:val="B106C796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1BA9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6503"/>
    <w:multiLevelType w:val="hybridMultilevel"/>
    <w:tmpl w:val="67745534"/>
    <w:lvl w:ilvl="0" w:tplc="ACB40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1D71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CF5"/>
    <w:multiLevelType w:val="hybridMultilevel"/>
    <w:tmpl w:val="D5F46C24"/>
    <w:lvl w:ilvl="0" w:tplc="31DC2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1665A2"/>
    <w:multiLevelType w:val="hybridMultilevel"/>
    <w:tmpl w:val="3A1CC8A4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46032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643F8"/>
    <w:rsid w:val="003F6374"/>
    <w:rsid w:val="00431C4D"/>
    <w:rsid w:val="00460C3E"/>
    <w:rsid w:val="00490692"/>
    <w:rsid w:val="00531B2B"/>
    <w:rsid w:val="006707EF"/>
    <w:rsid w:val="006D7664"/>
    <w:rsid w:val="00742C45"/>
    <w:rsid w:val="00746595"/>
    <w:rsid w:val="008D7A4F"/>
    <w:rsid w:val="00AA7754"/>
    <w:rsid w:val="00AA78FF"/>
    <w:rsid w:val="00AD01DB"/>
    <w:rsid w:val="00B03206"/>
    <w:rsid w:val="00B7063A"/>
    <w:rsid w:val="00BA14E6"/>
    <w:rsid w:val="00CA4914"/>
    <w:rsid w:val="00CD6941"/>
    <w:rsid w:val="00D026AB"/>
    <w:rsid w:val="00D33FDE"/>
    <w:rsid w:val="00D443E4"/>
    <w:rsid w:val="00DA69EA"/>
    <w:rsid w:val="00D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6230-9176-452F-AF39-1292A43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7EF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707EF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707EF"/>
  </w:style>
  <w:style w:type="paragraph" w:styleId="a6">
    <w:name w:val="List Paragraph"/>
    <w:basedOn w:val="a0"/>
    <w:link w:val="a5"/>
    <w:uiPriority w:val="34"/>
    <w:qFormat/>
    <w:rsid w:val="006707EF"/>
    <w:pPr>
      <w:ind w:left="720"/>
      <w:contextualSpacing/>
    </w:pPr>
  </w:style>
  <w:style w:type="table" w:styleId="a7">
    <w:name w:val="Table Grid"/>
    <w:basedOn w:val="a2"/>
    <w:uiPriority w:val="39"/>
    <w:rsid w:val="0067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07EF"/>
    <w:rPr>
      <w:rFonts w:ascii="Tahoma" w:hAnsi="Tahoma" w:cs="Tahoma"/>
      <w:sz w:val="16"/>
      <w:szCs w:val="16"/>
    </w:rPr>
  </w:style>
  <w:style w:type="paragraph" w:customStyle="1" w:styleId="a">
    <w:name w:val="НОМЕРА"/>
    <w:basedOn w:val="aa"/>
    <w:link w:val="ab"/>
    <w:uiPriority w:val="99"/>
    <w:qFormat/>
    <w:rsid w:val="000643F8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b">
    <w:name w:val="НОМЕРА Знак"/>
    <w:link w:val="a"/>
    <w:uiPriority w:val="99"/>
    <w:rsid w:val="000643F8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a">
    <w:name w:val="Normal (Web)"/>
    <w:basedOn w:val="a0"/>
    <w:uiPriority w:val="99"/>
    <w:unhideWhenUsed/>
    <w:rsid w:val="000643F8"/>
    <w:rPr>
      <w:rFonts w:ascii="Times New Roman" w:hAnsi="Times New Roman" w:cs="Times New Roman"/>
      <w:sz w:val="24"/>
      <w:szCs w:val="24"/>
    </w:rPr>
  </w:style>
  <w:style w:type="character" w:customStyle="1" w:styleId="BodytextCenturySchoolbook">
    <w:name w:val="Body text + Century Schoolbook"/>
    <w:aliases w:val="8,Bold,Body text + Verdana,13 pt,Italic,Scaling 50%"/>
    <w:rsid w:val="000643F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c">
    <w:name w:val="Strong"/>
    <w:basedOn w:val="a1"/>
    <w:qFormat/>
    <w:rsid w:val="00B03206"/>
    <w:rPr>
      <w:b/>
      <w:bCs/>
    </w:rPr>
  </w:style>
  <w:style w:type="character" w:customStyle="1" w:styleId="FontStyle74">
    <w:name w:val="Font Style74"/>
    <w:rsid w:val="008D7A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0"/>
    <w:rsid w:val="008D7A4F"/>
    <w:pPr>
      <w:widowControl w:val="0"/>
      <w:autoSpaceDE w:val="0"/>
      <w:autoSpaceDN w:val="0"/>
      <w:adjustRightInd w:val="0"/>
      <w:spacing w:after="0" w:line="358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8D7A4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76">
    <w:name w:val="Font Style76"/>
    <w:rsid w:val="00D443E4"/>
    <w:rPr>
      <w:rFonts w:ascii="Times New Roman" w:hAnsi="Times New Roman" w:cs="Times New Roman"/>
      <w:i/>
      <w:iCs/>
      <w:sz w:val="28"/>
      <w:szCs w:val="28"/>
    </w:rPr>
  </w:style>
  <w:style w:type="paragraph" w:customStyle="1" w:styleId="Style5">
    <w:name w:val="Style5"/>
    <w:basedOn w:val="a0"/>
    <w:rsid w:val="00D443E4"/>
    <w:pPr>
      <w:widowControl w:val="0"/>
      <w:autoSpaceDE w:val="0"/>
      <w:autoSpaceDN w:val="0"/>
      <w:adjustRightInd w:val="0"/>
      <w:spacing w:after="0" w:line="364" w:lineRule="exact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2022-04-18T08:32:00Z</dcterms:created>
  <dcterms:modified xsi:type="dcterms:W3CDTF">2022-04-18T08:32:00Z</dcterms:modified>
</cp:coreProperties>
</file>