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8D52" w14:textId="77777777" w:rsidR="002C3954" w:rsidRDefault="002C3954" w:rsidP="009C563D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AF7C79">
        <w:rPr>
          <w:sz w:val="24"/>
        </w:rPr>
        <w:object w:dxaOrig="644" w:dyaOrig="796" w14:anchorId="44794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>
            <v:imagedata r:id="rId7" o:title=""/>
          </v:shape>
          <o:OLEObject Type="Embed" ProgID="CorelDRAW.Graphic.9" ShapeID="_x0000_i1025" DrawAspect="Content" ObjectID="_1703943486" r:id="rId8"/>
        </w:object>
      </w:r>
    </w:p>
    <w:p w14:paraId="70254240" w14:textId="77777777" w:rsidR="002C3954" w:rsidRDefault="002C3954" w:rsidP="009C563D">
      <w:pPr>
        <w:pStyle w:val="a5"/>
        <w:rPr>
          <w:sz w:val="24"/>
        </w:rPr>
      </w:pPr>
    </w:p>
    <w:p w14:paraId="606B8BAE" w14:textId="77777777" w:rsidR="002C3954" w:rsidRDefault="002C3954" w:rsidP="009C563D">
      <w:pPr>
        <w:pStyle w:val="a5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14:paraId="18DA8AEC" w14:textId="77777777" w:rsidR="002C3954" w:rsidRDefault="002C3954" w:rsidP="009C563D">
      <w:pPr>
        <w:pStyle w:val="a5"/>
        <w:rPr>
          <w:b/>
          <w:sz w:val="4"/>
          <w:szCs w:val="4"/>
        </w:rPr>
      </w:pPr>
    </w:p>
    <w:p w14:paraId="13104B1E" w14:textId="77777777" w:rsidR="002C3954" w:rsidRDefault="002C3954" w:rsidP="009C563D">
      <w:pPr>
        <w:pStyle w:val="a5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14:paraId="731E6708" w14:textId="77777777" w:rsidR="002C3954" w:rsidRDefault="002C3954" w:rsidP="009C563D">
      <w:pPr>
        <w:pStyle w:val="a5"/>
        <w:rPr>
          <w:sz w:val="18"/>
          <w:szCs w:val="18"/>
        </w:rPr>
      </w:pPr>
    </w:p>
    <w:p w14:paraId="70639364" w14:textId="77777777" w:rsidR="002C3954" w:rsidRDefault="002C3954" w:rsidP="009C563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14:paraId="371A5C57" w14:textId="77777777" w:rsidR="002C3954" w:rsidRDefault="002C3954" w:rsidP="009C563D">
      <w:pPr>
        <w:jc w:val="center"/>
      </w:pPr>
    </w:p>
    <w:p w14:paraId="09553692" w14:textId="77777777" w:rsidR="002C3954" w:rsidRDefault="002C3954" w:rsidP="009C563D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14:paraId="251B4506" w14:textId="77777777" w:rsidR="002C3954" w:rsidRDefault="002C3954" w:rsidP="009C563D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819"/>
        <w:gridCol w:w="1260"/>
      </w:tblGrid>
      <w:tr w:rsidR="002C3954" w:rsidRPr="000B67E1" w14:paraId="141F9D4A" w14:textId="77777777" w:rsidTr="00444873">
        <w:tc>
          <w:tcPr>
            <w:tcW w:w="2448" w:type="dxa"/>
          </w:tcPr>
          <w:p w14:paraId="2233C3AF" w14:textId="77777777" w:rsidR="002C3954" w:rsidRDefault="002C3954" w:rsidP="006C1CE6">
            <w:pPr>
              <w:pStyle w:val="2"/>
              <w:spacing w:before="0"/>
              <w:rPr>
                <w:rFonts w:ascii="Times New Roman" w:hAnsi="Times New Roman"/>
              </w:rPr>
            </w:pPr>
            <w:r w:rsidRPr="006C1CE6">
              <w:rPr>
                <w:rFonts w:ascii="Times New Roman" w:hAnsi="Times New Roman"/>
              </w:rPr>
              <w:t xml:space="preserve">   </w:t>
            </w:r>
          </w:p>
          <w:p w14:paraId="36E6D582" w14:textId="6B1E50C6" w:rsidR="002C3954" w:rsidRPr="00187405" w:rsidRDefault="0007725C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</w:t>
            </w:r>
            <w:r w:rsidR="00187405">
              <w:rPr>
                <w:rFonts w:ascii="Times New Roman" w:hAnsi="Times New Roman"/>
                <w:b w:val="0"/>
                <w:color w:val="auto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</w:rPr>
              <w:t>.01.2022</w:t>
            </w:r>
            <w:r w:rsidR="002C3954">
              <w:rPr>
                <w:rFonts w:ascii="Times New Roman" w:hAnsi="Times New Roman"/>
                <w:b w:val="0"/>
                <w:color w:val="auto"/>
              </w:rPr>
              <w:t xml:space="preserve">     № </w:t>
            </w:r>
            <w:r w:rsidR="00187405">
              <w:rPr>
                <w:rFonts w:ascii="Times New Roman" w:hAnsi="Times New Roman"/>
                <w:b w:val="0"/>
                <w:color w:val="auto"/>
                <w:lang w:val="en-US"/>
              </w:rPr>
              <w:t>60</w:t>
            </w:r>
          </w:p>
        </w:tc>
        <w:tc>
          <w:tcPr>
            <w:tcW w:w="819" w:type="dxa"/>
          </w:tcPr>
          <w:p w14:paraId="5099BA43" w14:textId="77777777" w:rsidR="002C3954" w:rsidRPr="006C1CE6" w:rsidRDefault="002C3954" w:rsidP="00444873">
            <w:pPr>
              <w:pStyle w:val="2"/>
              <w:spacing w:before="0"/>
              <w:ind w:right="-443" w:firstLine="557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260" w:type="dxa"/>
          </w:tcPr>
          <w:p w14:paraId="348B749B" w14:textId="77777777" w:rsidR="002C3954" w:rsidRDefault="002C3954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14:paraId="65053719" w14:textId="77777777" w:rsidR="002C3954" w:rsidRPr="0086664E" w:rsidRDefault="002C3954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14:paraId="1BE1E63E" w14:textId="77777777" w:rsidR="002C3954" w:rsidRPr="006C1CE6" w:rsidRDefault="002C3954" w:rsidP="006C1CE6">
      <w:pPr>
        <w:pStyle w:val="2"/>
        <w:spacing w:before="0"/>
        <w:rPr>
          <w:rFonts w:ascii="Times New Roman" w:hAnsi="Times New Roman"/>
          <w:b w:val="0"/>
          <w:color w:val="auto"/>
        </w:rPr>
      </w:pPr>
    </w:p>
    <w:p w14:paraId="444AA181" w14:textId="77777777" w:rsidR="002C3954" w:rsidRPr="00E36D01" w:rsidRDefault="002C3954" w:rsidP="00E36D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36D01">
        <w:rPr>
          <w:rFonts w:ascii="Times New Roman" w:hAnsi="Times New Roman"/>
          <w:color w:val="000000"/>
          <w:sz w:val="26"/>
          <w:szCs w:val="26"/>
        </w:rPr>
        <w:t xml:space="preserve">Об организации </w:t>
      </w:r>
      <w:r w:rsidR="0007725C">
        <w:rPr>
          <w:rFonts w:ascii="Times New Roman" w:hAnsi="Times New Roman"/>
          <w:color w:val="000000"/>
          <w:sz w:val="26"/>
          <w:szCs w:val="26"/>
        </w:rPr>
        <w:t>М</w:t>
      </w:r>
      <w:r w:rsidRPr="00E36D01">
        <w:rPr>
          <w:rFonts w:ascii="Times New Roman" w:hAnsi="Times New Roman"/>
          <w:color w:val="000000"/>
          <w:sz w:val="26"/>
          <w:szCs w:val="26"/>
        </w:rPr>
        <w:t>ежрегиональной олимпиады</w:t>
      </w:r>
    </w:p>
    <w:p w14:paraId="7E22A88D" w14:textId="77777777" w:rsidR="002C3954" w:rsidRPr="00E36D01" w:rsidRDefault="002C3954" w:rsidP="00E36D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6D01">
        <w:rPr>
          <w:rFonts w:ascii="Times New Roman" w:hAnsi="Times New Roman"/>
          <w:color w:val="000000"/>
          <w:sz w:val="26"/>
          <w:szCs w:val="26"/>
        </w:rPr>
        <w:t xml:space="preserve"> по научному краеведению «Мир через культуру» </w:t>
      </w:r>
      <w:r w:rsidRPr="00E36D01">
        <w:rPr>
          <w:rFonts w:ascii="Times New Roman" w:hAnsi="Times New Roman"/>
          <w:sz w:val="26"/>
          <w:szCs w:val="26"/>
        </w:rPr>
        <w:t xml:space="preserve"> (муниципальный этап)</w:t>
      </w:r>
    </w:p>
    <w:p w14:paraId="12A92F7F" w14:textId="77777777" w:rsidR="002C3954" w:rsidRPr="00E36D01" w:rsidRDefault="002C3954" w:rsidP="00E36D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8FE1CA" w14:textId="050DBA90" w:rsidR="00FC0AEB" w:rsidRPr="00FC0AEB" w:rsidRDefault="00FC0AEB" w:rsidP="00E36D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         </w:t>
      </w:r>
      <w:r w:rsidRPr="00FC0AEB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с государственной программой «Развитие образования Вологодской области на 2021-2025 годы», </w:t>
      </w:r>
      <w:r w:rsidRPr="00E36D01">
        <w:rPr>
          <w:rFonts w:ascii="Times New Roman" w:hAnsi="Times New Roman"/>
          <w:color w:val="000000"/>
          <w:sz w:val="26"/>
          <w:szCs w:val="26"/>
        </w:rPr>
        <w:t>утвержденной постановлением Правительства области 28 января 2019 года № 74, и Календарным планом областных мероприятий и образовательных событий с обучающимися образовательных 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и организаций дополнительного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образования  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Pr="00E36D01">
        <w:rPr>
          <w:rFonts w:ascii="Times New Roman" w:hAnsi="Times New Roman"/>
          <w:color w:val="000000"/>
          <w:sz w:val="26"/>
          <w:szCs w:val="26"/>
        </w:rPr>
        <w:t xml:space="preserve"> год, утвержденным приказом Департамента образования об</w:t>
      </w:r>
      <w:r>
        <w:rPr>
          <w:rFonts w:ascii="Times New Roman" w:hAnsi="Times New Roman"/>
          <w:color w:val="000000"/>
          <w:sz w:val="26"/>
          <w:szCs w:val="26"/>
        </w:rPr>
        <w:t>ласти от 24.12.2021 года № 2675</w:t>
      </w:r>
    </w:p>
    <w:p w14:paraId="4DD60D99" w14:textId="77777777" w:rsidR="002C3954" w:rsidRPr="003B39AF" w:rsidRDefault="002C3954" w:rsidP="009F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ПРИКАЗЫВАЮ:</w:t>
      </w:r>
    </w:p>
    <w:p w14:paraId="27D4934E" w14:textId="77777777" w:rsidR="002C3954" w:rsidRPr="00E36D01" w:rsidRDefault="002C3954" w:rsidP="00E36D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1. Организовать проведение </w:t>
      </w:r>
      <w:r w:rsidRPr="009F4B96">
        <w:rPr>
          <w:rFonts w:ascii="Times New Roman" w:hAnsi="Times New Roman"/>
          <w:sz w:val="26"/>
          <w:szCs w:val="26"/>
        </w:rPr>
        <w:t xml:space="preserve">муниципального этапа </w:t>
      </w:r>
      <w:r w:rsidR="00FC0AEB">
        <w:rPr>
          <w:rFonts w:ascii="Times New Roman" w:hAnsi="Times New Roman"/>
          <w:color w:val="000000"/>
          <w:sz w:val="26"/>
          <w:szCs w:val="26"/>
        </w:rPr>
        <w:t>М</w:t>
      </w:r>
      <w:r w:rsidRPr="00E36D01">
        <w:rPr>
          <w:rFonts w:ascii="Times New Roman" w:hAnsi="Times New Roman"/>
          <w:color w:val="000000"/>
          <w:sz w:val="26"/>
          <w:szCs w:val="26"/>
        </w:rPr>
        <w:t>ежрегиональной олимпиады</w:t>
      </w:r>
    </w:p>
    <w:p w14:paraId="2123E051" w14:textId="77777777" w:rsidR="002C3954" w:rsidRDefault="002C3954" w:rsidP="00E3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6D01">
        <w:rPr>
          <w:rFonts w:ascii="Times New Roman" w:hAnsi="Times New Roman"/>
          <w:color w:val="000000"/>
          <w:sz w:val="26"/>
          <w:szCs w:val="26"/>
        </w:rPr>
        <w:t xml:space="preserve"> по научному краеведению «Мир через культуру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9F4B96">
        <w:rPr>
          <w:rFonts w:ascii="Times New Roman" w:hAnsi="Times New Roman"/>
          <w:sz w:val="26"/>
          <w:szCs w:val="26"/>
        </w:rPr>
        <w:t xml:space="preserve"> </w:t>
      </w:r>
      <w:r w:rsidR="006B0096">
        <w:rPr>
          <w:rFonts w:ascii="Times New Roman" w:hAnsi="Times New Roman"/>
          <w:sz w:val="26"/>
          <w:szCs w:val="26"/>
        </w:rPr>
        <w:t>с 1 по 10</w:t>
      </w:r>
      <w:r w:rsidR="00FC0AEB">
        <w:rPr>
          <w:rFonts w:ascii="Times New Roman" w:hAnsi="Times New Roman"/>
          <w:sz w:val="26"/>
          <w:szCs w:val="26"/>
        </w:rPr>
        <w:t xml:space="preserve"> февраля 2022</w:t>
      </w:r>
      <w:r w:rsidRPr="003B39AF">
        <w:rPr>
          <w:rFonts w:ascii="Times New Roman" w:hAnsi="Times New Roman"/>
          <w:sz w:val="26"/>
          <w:szCs w:val="26"/>
        </w:rPr>
        <w:t xml:space="preserve"> года</w:t>
      </w:r>
      <w:r w:rsidRPr="009F4B96"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 xml:space="preserve">на базе муниципального </w:t>
      </w:r>
      <w:r w:rsidRPr="00286B50">
        <w:rPr>
          <w:rFonts w:ascii="Times New Roman" w:hAnsi="Times New Roman"/>
          <w:sz w:val="26"/>
          <w:szCs w:val="26"/>
        </w:rPr>
        <w:t xml:space="preserve">автономного </w:t>
      </w:r>
      <w:r w:rsidRPr="003B39AF">
        <w:rPr>
          <w:rFonts w:ascii="Times New Roman" w:hAnsi="Times New Roman"/>
          <w:sz w:val="26"/>
          <w:szCs w:val="26"/>
        </w:rPr>
        <w:t>образовательного учреждения дополнительного образования «Дворец детского и юношеского творчества имени А.А. Алексеевой».</w:t>
      </w:r>
    </w:p>
    <w:p w14:paraId="78615A1D" w14:textId="77777777" w:rsidR="002C3954" w:rsidRPr="003B39AF" w:rsidRDefault="002C3954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2. Утвердить Положение о </w:t>
      </w:r>
      <w:r>
        <w:rPr>
          <w:rFonts w:ascii="Times New Roman" w:hAnsi="Times New Roman"/>
          <w:sz w:val="26"/>
          <w:szCs w:val="26"/>
        </w:rPr>
        <w:t xml:space="preserve">муниципальном этапе  </w:t>
      </w:r>
      <w:r w:rsidRPr="009F4B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Межрегиональной олимпиаде по научному краеведению «Мир через культуру» </w:t>
      </w:r>
      <w:r w:rsidRPr="003B39AF">
        <w:rPr>
          <w:rFonts w:ascii="Times New Roman" w:hAnsi="Times New Roman"/>
          <w:sz w:val="26"/>
          <w:szCs w:val="26"/>
        </w:rPr>
        <w:t>(Приложение 1).</w:t>
      </w:r>
    </w:p>
    <w:p w14:paraId="49CB10CE" w14:textId="77777777" w:rsidR="002C3954" w:rsidRPr="00FA25BD" w:rsidRDefault="002C3954" w:rsidP="003E2E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5BD">
        <w:rPr>
          <w:rFonts w:ascii="Times New Roman" w:hAnsi="Times New Roman"/>
          <w:sz w:val="26"/>
          <w:szCs w:val="26"/>
        </w:rPr>
        <w:t xml:space="preserve">3. Рассмотреть представленные материалы </w:t>
      </w:r>
      <w:r>
        <w:rPr>
          <w:rFonts w:ascii="Times New Roman" w:hAnsi="Times New Roman"/>
          <w:sz w:val="26"/>
          <w:szCs w:val="26"/>
        </w:rPr>
        <w:t>по секциям (Приложение 1).</w:t>
      </w:r>
    </w:p>
    <w:p w14:paraId="0E509BDC" w14:textId="77777777" w:rsidR="002C3954" w:rsidRPr="003B39AF" w:rsidRDefault="002C3954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4. Утвердить жюри </w:t>
      </w:r>
      <w:r>
        <w:rPr>
          <w:rFonts w:ascii="Times New Roman" w:hAnsi="Times New Roman"/>
          <w:sz w:val="26"/>
          <w:szCs w:val="26"/>
        </w:rPr>
        <w:t xml:space="preserve">конференции </w:t>
      </w:r>
      <w:r w:rsidRPr="003B39AF">
        <w:rPr>
          <w:rFonts w:ascii="Times New Roman" w:hAnsi="Times New Roman"/>
          <w:sz w:val="26"/>
          <w:szCs w:val="26"/>
        </w:rPr>
        <w:t>в составе</w:t>
      </w:r>
    </w:p>
    <w:p w14:paraId="45780569" w14:textId="77777777" w:rsidR="002C3954" w:rsidRPr="005E11F5" w:rsidRDefault="002C3954" w:rsidP="005E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Розова Лариса Евгеньевна, педагог дополнительного образования МАОУ ДО «Дворец детского и юношеского творчества имени А.А. Алексеевой»;</w:t>
      </w:r>
    </w:p>
    <w:p w14:paraId="287479B8" w14:textId="77777777" w:rsidR="002C3954" w:rsidRPr="005E11F5" w:rsidRDefault="002C3954" w:rsidP="005E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E11F5">
        <w:rPr>
          <w:rFonts w:ascii="Times New Roman" w:hAnsi="Times New Roman"/>
          <w:sz w:val="26"/>
          <w:szCs w:val="26"/>
        </w:rPr>
        <w:t>Крупышева</w:t>
      </w:r>
      <w:proofErr w:type="spellEnd"/>
      <w:r w:rsidRPr="005E11F5">
        <w:rPr>
          <w:rFonts w:ascii="Times New Roman" w:hAnsi="Times New Roman"/>
          <w:sz w:val="26"/>
          <w:szCs w:val="26"/>
        </w:rPr>
        <w:t xml:space="preserve"> Татьяна Сергеевна, педагог дополнительного образования МАОУ ДО «Дворец детского и юношеского творчества имени А.А. Алексеевой»;</w:t>
      </w:r>
    </w:p>
    <w:p w14:paraId="176E42E4" w14:textId="77777777" w:rsidR="002C3954" w:rsidRPr="005E11F5" w:rsidRDefault="005E11F5" w:rsidP="005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2C3954" w:rsidRPr="005E11F5">
        <w:rPr>
          <w:rFonts w:ascii="Times New Roman" w:hAnsi="Times New Roman"/>
          <w:sz w:val="26"/>
          <w:szCs w:val="26"/>
        </w:rPr>
        <w:t xml:space="preserve">Селезнева Наталия </w:t>
      </w:r>
      <w:proofErr w:type="spellStart"/>
      <w:r w:rsidR="002C3954" w:rsidRPr="005E11F5">
        <w:rPr>
          <w:rFonts w:ascii="Times New Roman" w:hAnsi="Times New Roman"/>
          <w:sz w:val="26"/>
          <w:szCs w:val="26"/>
        </w:rPr>
        <w:t>Чавдаровна</w:t>
      </w:r>
      <w:proofErr w:type="spellEnd"/>
      <w:r w:rsidR="002C3954" w:rsidRPr="005E11F5">
        <w:rPr>
          <w:rFonts w:ascii="Times New Roman" w:hAnsi="Times New Roman"/>
          <w:sz w:val="26"/>
          <w:szCs w:val="26"/>
        </w:rPr>
        <w:t>, методист МАОУ ДО «Дворец детского и юношеского творчества имени А.А. Алексеевой»;</w:t>
      </w:r>
    </w:p>
    <w:p w14:paraId="7C08DD65" w14:textId="77777777" w:rsidR="002C3954" w:rsidRPr="005E11F5" w:rsidRDefault="005E11F5" w:rsidP="005E1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2C3954" w:rsidRPr="005E11F5">
        <w:rPr>
          <w:rFonts w:ascii="Times New Roman" w:hAnsi="Times New Roman"/>
          <w:sz w:val="26"/>
          <w:szCs w:val="26"/>
        </w:rPr>
        <w:t>Добровольский Евгении Сергеевич, кандидат исторических наук, учитель истории МАОУ «Центр образования имени И.А. Милютина».</w:t>
      </w:r>
    </w:p>
    <w:p w14:paraId="7B227136" w14:textId="77777777" w:rsidR="002C3954" w:rsidRPr="003B39AF" w:rsidRDefault="002C3954" w:rsidP="005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B39AF">
        <w:rPr>
          <w:rFonts w:ascii="Times New Roman" w:hAnsi="Times New Roman"/>
          <w:sz w:val="26"/>
          <w:szCs w:val="26"/>
        </w:rPr>
        <w:t>. Возложить обяза</w:t>
      </w:r>
      <w:r>
        <w:rPr>
          <w:rFonts w:ascii="Times New Roman" w:hAnsi="Times New Roman"/>
          <w:sz w:val="26"/>
          <w:szCs w:val="26"/>
        </w:rPr>
        <w:t>нности организаторов олимпиады</w:t>
      </w:r>
      <w:r w:rsidRPr="003B39AF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:      </w:t>
      </w:r>
    </w:p>
    <w:p w14:paraId="735E18D4" w14:textId="77777777" w:rsidR="002C3954" w:rsidRPr="003B39AF" w:rsidRDefault="002C3954" w:rsidP="005E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Деревягину Ольгу Владимировну, педагога-организатора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14:paraId="7BEB72BA" w14:textId="77777777" w:rsidR="002C3954" w:rsidRDefault="002C3954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Долганову Елену Юрьевну, методиста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Алексеевой».</w:t>
      </w:r>
    </w:p>
    <w:p w14:paraId="129D3133" w14:textId="24A5B1CD" w:rsidR="002C3954" w:rsidRPr="00545252" w:rsidRDefault="00187405" w:rsidP="0054525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 w14:anchorId="3E3AB146">
          <v:shape id="_x0000_s1027" type="#_x0000_t75" style="position:absolute;left:0;text-align:left;margin-left:294.95pt;margin-top:50.45pt;width:108pt;height:78pt;z-index:-1;mso-wrap-distance-left:504.05pt;mso-wrap-distance-top:2.85pt;mso-wrap-distance-right:504.05pt;mso-wrap-distance-bottom:2.85pt;mso-position-horizontal-relative:page">
            <v:imagedata r:id="rId9" o:title=""/>
            <w10:wrap anchorx="page"/>
          </v:shape>
        </w:pict>
      </w:r>
      <w:r w:rsidR="002C3954">
        <w:rPr>
          <w:rFonts w:ascii="Times New Roman" w:hAnsi="Times New Roman"/>
          <w:sz w:val="26"/>
          <w:szCs w:val="26"/>
        </w:rPr>
        <w:t>6</w:t>
      </w:r>
      <w:r w:rsidR="002C3954" w:rsidRPr="00545252">
        <w:rPr>
          <w:rFonts w:ascii="Times New Roman" w:hAnsi="Times New Roman"/>
          <w:sz w:val="26"/>
          <w:szCs w:val="26"/>
        </w:rPr>
        <w:t>. Возложить контроль за исполн</w:t>
      </w:r>
      <w:r w:rsidR="002C3954">
        <w:rPr>
          <w:rFonts w:ascii="Times New Roman" w:hAnsi="Times New Roman"/>
          <w:sz w:val="26"/>
          <w:szCs w:val="26"/>
        </w:rPr>
        <w:t xml:space="preserve">ением приказа на С.В. Клейнер, </w:t>
      </w:r>
      <w:r w:rsidR="002C3954" w:rsidRPr="00545252">
        <w:rPr>
          <w:rFonts w:ascii="Times New Roman" w:hAnsi="Times New Roman"/>
          <w:sz w:val="26"/>
          <w:szCs w:val="26"/>
        </w:rPr>
        <w:t>начальника отдела общего и дополнительного образования управления образования мэрии г. Череповца.</w:t>
      </w:r>
    </w:p>
    <w:p w14:paraId="33752D19" w14:textId="77777777" w:rsidR="002C3954" w:rsidRDefault="002C3954" w:rsidP="003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4FDB12" w14:textId="4F204937" w:rsidR="002C3954" w:rsidRPr="003740CF" w:rsidRDefault="002C3954" w:rsidP="003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0CF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740CF">
        <w:rPr>
          <w:rFonts w:ascii="Times New Roman" w:hAnsi="Times New Roman"/>
          <w:sz w:val="26"/>
          <w:szCs w:val="26"/>
        </w:rPr>
        <w:t xml:space="preserve">  М.Г. Барабанова    </w:t>
      </w:r>
    </w:p>
    <w:p w14:paraId="5F9403D9" w14:textId="77777777" w:rsidR="002C3954" w:rsidRPr="003740CF" w:rsidRDefault="002C3954" w:rsidP="003B3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C649285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C1CE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14:paraId="4955C75E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ACE2CD3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529A8606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D147943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57CB416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C15AB65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65D481C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3A45548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2686F57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B8441AF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BD8B1C4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132861DB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F3EC423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5F72151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4C61FE1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5FC1D387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9DCC540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1587EE9C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1AD99FA8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9CEA05D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6EAC954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83A888A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894D4B2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30B0A434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3983C2E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24969A9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55672DAB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24FD894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C34A657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ADE4C1F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0D1B0620" w14:textId="77777777" w:rsidR="002C3954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0C6AA54" w14:textId="77777777" w:rsidR="002C3954" w:rsidRPr="00117655" w:rsidRDefault="002C3954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D1F6D9B" w14:textId="77777777" w:rsidR="00187405" w:rsidRDefault="002C3954" w:rsidP="001176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07E949EF" w14:textId="77777777" w:rsidR="00187405" w:rsidRDefault="00187405" w:rsidP="00117655">
      <w:pPr>
        <w:spacing w:after="0" w:line="240" w:lineRule="auto"/>
        <w:jc w:val="center"/>
      </w:pPr>
    </w:p>
    <w:p w14:paraId="15A7D46F" w14:textId="77777777" w:rsidR="00187405" w:rsidRDefault="00187405" w:rsidP="00117655">
      <w:pPr>
        <w:spacing w:after="0" w:line="240" w:lineRule="auto"/>
        <w:jc w:val="center"/>
      </w:pPr>
    </w:p>
    <w:p w14:paraId="662AA314" w14:textId="77777777" w:rsidR="00187405" w:rsidRDefault="00187405" w:rsidP="00117655">
      <w:pPr>
        <w:spacing w:after="0" w:line="240" w:lineRule="auto"/>
        <w:jc w:val="center"/>
      </w:pPr>
    </w:p>
    <w:p w14:paraId="1CBF209B" w14:textId="77777777" w:rsidR="00187405" w:rsidRDefault="00187405" w:rsidP="00117655">
      <w:pPr>
        <w:spacing w:after="0" w:line="240" w:lineRule="auto"/>
        <w:jc w:val="center"/>
      </w:pPr>
    </w:p>
    <w:p w14:paraId="5D2F5A7C" w14:textId="77777777" w:rsidR="00187405" w:rsidRDefault="00187405" w:rsidP="00117655">
      <w:pPr>
        <w:spacing w:after="0" w:line="240" w:lineRule="auto"/>
        <w:jc w:val="center"/>
      </w:pPr>
    </w:p>
    <w:p w14:paraId="408134E7" w14:textId="6B52A921" w:rsidR="002C3954" w:rsidRPr="006F1CAD" w:rsidRDefault="002C3954" w:rsidP="001874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proofErr w:type="gramStart"/>
      <w:r w:rsidRPr="006F1CAD">
        <w:rPr>
          <w:rFonts w:ascii="Times New Roman" w:hAnsi="Times New Roman"/>
          <w:sz w:val="24"/>
          <w:szCs w:val="24"/>
        </w:rPr>
        <w:t>Приложение  к</w:t>
      </w:r>
      <w:proofErr w:type="gramEnd"/>
      <w:r w:rsidRPr="006F1CAD">
        <w:rPr>
          <w:rFonts w:ascii="Times New Roman" w:hAnsi="Times New Roman"/>
          <w:sz w:val="24"/>
          <w:szCs w:val="24"/>
        </w:rPr>
        <w:t xml:space="preserve"> приказу </w:t>
      </w:r>
    </w:p>
    <w:p w14:paraId="37D75A56" w14:textId="77777777" w:rsidR="002C3954" w:rsidRPr="006F1CAD" w:rsidRDefault="002C3954" w:rsidP="001176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CAD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14:paraId="5BB1559B" w14:textId="6F46D466" w:rsidR="002C3954" w:rsidRPr="00521CF5" w:rsidRDefault="002C3954" w:rsidP="00521C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1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187405">
        <w:rPr>
          <w:rFonts w:ascii="Times New Roman" w:hAnsi="Times New Roman"/>
          <w:sz w:val="24"/>
          <w:szCs w:val="24"/>
          <w:lang w:val="en-US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5">
        <w:rPr>
          <w:rFonts w:ascii="Times New Roman" w:hAnsi="Times New Roman"/>
          <w:sz w:val="24"/>
          <w:szCs w:val="24"/>
        </w:rPr>
        <w:t xml:space="preserve">   от</w:t>
      </w:r>
      <w:r w:rsidR="00187405">
        <w:rPr>
          <w:rFonts w:ascii="Times New Roman" w:hAnsi="Times New Roman"/>
          <w:sz w:val="24"/>
          <w:szCs w:val="24"/>
          <w:lang w:val="en-US"/>
        </w:rPr>
        <w:t>14</w:t>
      </w:r>
      <w:r w:rsidRPr="00521CF5">
        <w:rPr>
          <w:rFonts w:ascii="Times New Roman" w:hAnsi="Times New Roman"/>
          <w:sz w:val="24"/>
          <w:szCs w:val="24"/>
        </w:rPr>
        <w:t xml:space="preserve"> </w:t>
      </w:r>
      <w:r w:rsidR="00FC0AEB">
        <w:rPr>
          <w:rFonts w:ascii="Times New Roman" w:hAnsi="Times New Roman"/>
          <w:sz w:val="24"/>
          <w:szCs w:val="24"/>
        </w:rPr>
        <w:t>.01.2022</w:t>
      </w:r>
      <w:r w:rsidRPr="00521CF5">
        <w:rPr>
          <w:rFonts w:ascii="Times New Roman" w:hAnsi="Times New Roman"/>
          <w:sz w:val="24"/>
          <w:szCs w:val="24"/>
        </w:rPr>
        <w:t xml:space="preserve"> </w:t>
      </w:r>
    </w:p>
    <w:p w14:paraId="3D2DF646" w14:textId="77777777" w:rsidR="002C3954" w:rsidRPr="00FA25BD" w:rsidRDefault="002C3954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DA28A" w14:textId="77777777" w:rsidR="002C3954" w:rsidRPr="00B3739C" w:rsidRDefault="002C3954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39C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8614A11" w14:textId="77777777" w:rsidR="002C3954" w:rsidRPr="00B3739C" w:rsidRDefault="002C3954" w:rsidP="00B373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О проведении межрегиональной олимпиады</w:t>
      </w:r>
    </w:p>
    <w:p w14:paraId="77636861" w14:textId="77777777" w:rsidR="002C3954" w:rsidRPr="00B3739C" w:rsidRDefault="002C3954" w:rsidP="00B37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по научному краеведению «Мир через культуру» </w:t>
      </w:r>
      <w:r w:rsidRPr="00B3739C">
        <w:rPr>
          <w:rFonts w:ascii="Times New Roman" w:hAnsi="Times New Roman"/>
          <w:sz w:val="24"/>
          <w:szCs w:val="24"/>
        </w:rPr>
        <w:t xml:space="preserve"> (муниципальный этап)</w:t>
      </w:r>
    </w:p>
    <w:p w14:paraId="3BA85B42" w14:textId="77777777" w:rsidR="002C3954" w:rsidRPr="00B3739C" w:rsidRDefault="002C3954" w:rsidP="00B37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C1BCEE" w14:textId="77777777" w:rsidR="002C3954" w:rsidRPr="00B3739C" w:rsidRDefault="002C3954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79DB03" w14:textId="77777777" w:rsidR="002C3954" w:rsidRPr="00B3739C" w:rsidRDefault="002C3954" w:rsidP="00B3739C">
      <w:pPr>
        <w:spacing w:after="0" w:line="240" w:lineRule="auto"/>
        <w:ind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B3739C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I</w:t>
        </w:r>
        <w:r w:rsidRPr="00B3739C">
          <w:rPr>
            <w:rFonts w:ascii="Times New Roman" w:hAnsi="Times New Roman"/>
            <w:b/>
            <w:color w:val="000000"/>
            <w:sz w:val="24"/>
            <w:szCs w:val="24"/>
          </w:rPr>
          <w:t>.</w:t>
        </w:r>
      </w:smartTag>
      <w:r w:rsidRPr="00B3739C">
        <w:rPr>
          <w:rFonts w:ascii="Times New Roman" w:hAnsi="Times New Roman"/>
          <w:b/>
          <w:color w:val="000000"/>
          <w:sz w:val="24"/>
          <w:szCs w:val="24"/>
        </w:rPr>
        <w:t xml:space="preserve"> Общие положения</w:t>
      </w:r>
    </w:p>
    <w:p w14:paraId="78D3F926" w14:textId="77777777" w:rsidR="002C3954" w:rsidRPr="00B3739C" w:rsidRDefault="002C3954" w:rsidP="00B3739C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0A18B1" w14:textId="77777777" w:rsidR="002C3954" w:rsidRPr="00B3739C" w:rsidRDefault="006B0096" w:rsidP="006B00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1.1.  </w:t>
      </w:r>
      <w:r w:rsidR="002C3954" w:rsidRPr="006B0096">
        <w:rPr>
          <w:rFonts w:ascii="Times New Roman" w:hAnsi="Times New Roman"/>
          <w:color w:val="000000"/>
          <w:sz w:val="24"/>
          <w:szCs w:val="24"/>
        </w:rPr>
        <w:t>Межрегиональная олимпиада по научному краеведению «Мир через культуру» проводится в</w:t>
      </w:r>
      <w:r w:rsidR="00FC0AEB" w:rsidRPr="006B0096">
        <w:rPr>
          <w:rFonts w:ascii="Times New Roman" w:hAnsi="Times New Roman"/>
          <w:color w:val="000000"/>
          <w:sz w:val="24"/>
          <w:szCs w:val="24"/>
        </w:rPr>
        <w:t xml:space="preserve"> соответствии </w:t>
      </w:r>
      <w:r w:rsidR="00FC0AEB" w:rsidRPr="006B0096">
        <w:rPr>
          <w:rFonts w:ascii="Times New Roman" w:hAnsi="Times New Roman"/>
          <w:sz w:val="24"/>
          <w:szCs w:val="24"/>
        </w:rPr>
        <w:t xml:space="preserve">с государственной программой «Развитие образования Вологодской области на 2021-2025 годы», </w:t>
      </w:r>
      <w:r w:rsidR="00FC0AEB" w:rsidRPr="006B0096">
        <w:rPr>
          <w:rFonts w:ascii="Times New Roman" w:hAnsi="Times New Roman"/>
          <w:color w:val="000000"/>
          <w:sz w:val="24"/>
          <w:szCs w:val="24"/>
        </w:rPr>
        <w:t>утвержденной постановлением Правительства области 28 января 2019 года № 74, и  Календарным планом областных мероприятий и образовательных событий с обучающимися образовательных организаций и организаций дополнительного образования  на 2022 год, утвержденным приказом Департамента образования области от 24.12.2021 года № 2675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>.</w:t>
      </w:r>
    </w:p>
    <w:p w14:paraId="59624219" w14:textId="77777777" w:rsidR="002C3954" w:rsidRPr="00B3739C" w:rsidRDefault="006B0096" w:rsidP="006B009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1.2 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организаторов, цель и задачи Олимпиады, устанавливает требования к участникам Олимпиады, возраст участников, полномочия организационного комитета Олимпиады, жюри Олимпиады, этапы проведения Олимпиады, сроки проведения Олимпиады, критерии отбора победителей и призеров Олимпиады, финансовое обеспечение. </w:t>
      </w:r>
    </w:p>
    <w:p w14:paraId="298EA667" w14:textId="77777777" w:rsidR="002C3954" w:rsidRDefault="006B0096" w:rsidP="006B00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1.3. 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>Организатором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областного этапа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 xml:space="preserve"> Олимпиады является Департамент образования области. Непосредственное проведение Олимпиады осуществляют АОУ ДО ВО «Региональный центр дополнительного образования детей», ФГБОУ ВО «Вологодский государственный университет». Олимпиада проводится при поддержке ВОО «Русское географическое общество».</w:t>
      </w:r>
    </w:p>
    <w:p w14:paraId="609297C8" w14:textId="77777777" w:rsidR="006B0096" w:rsidRPr="00B3739C" w:rsidRDefault="006B0096" w:rsidP="006B00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Организаторами муниципального этапа является управление образования мэрии города Череповца, МАОУ ДО «Дворец детского и юношеского творчества имени А.А. Алексеевой».</w:t>
      </w:r>
    </w:p>
    <w:p w14:paraId="72D5AFBE" w14:textId="77777777" w:rsidR="002C3954" w:rsidRPr="00B3739C" w:rsidRDefault="006B0096" w:rsidP="006B00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>1.4. Олимпиада проводится с целью выявления детей, проявивших выдающиеся способности в сфере научного краеведения.</w:t>
      </w:r>
    </w:p>
    <w:p w14:paraId="0AC3EEEF" w14:textId="77777777" w:rsidR="002C3954" w:rsidRPr="00B3739C" w:rsidRDefault="006B0096" w:rsidP="006B00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C3954" w:rsidRPr="00B3739C">
        <w:rPr>
          <w:rFonts w:ascii="Times New Roman" w:hAnsi="Times New Roman"/>
          <w:color w:val="000000"/>
          <w:sz w:val="24"/>
          <w:szCs w:val="24"/>
        </w:rPr>
        <w:t>1.5. Задачи Олимпиады:</w:t>
      </w:r>
    </w:p>
    <w:p w14:paraId="19B1F150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развитие у обучающихся творческой инициативы и интереса к образовательному процессу, научной деятельности и исследовательской работе; </w:t>
      </w:r>
    </w:p>
    <w:p w14:paraId="5A833D2A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усиление мотивации к углубленному изучению истории, литературы, географии, биологии; </w:t>
      </w:r>
    </w:p>
    <w:p w14:paraId="77CE4973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пропаганда научных знаний; расширение путей взаимодействия средней и высшей школы; содействие воспитанию ценностных ориентаций у обучающихся;</w:t>
      </w:r>
    </w:p>
    <w:p w14:paraId="3FE4AEC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увеличение количества обучающихся, охваченных дополнительными общеобразовательными программами естественнонаучной и туристско-краеведческой направленностей;</w:t>
      </w:r>
    </w:p>
    <w:p w14:paraId="4311AE48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увеличение количества обучающихся, участвующих в конкурсных мероприятиях различного уровня.</w:t>
      </w:r>
    </w:p>
    <w:p w14:paraId="1857DD85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1.6. Олимпиада проводится в два этапа: </w:t>
      </w:r>
    </w:p>
    <w:p w14:paraId="7DD9F73A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39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739C">
        <w:rPr>
          <w:rFonts w:ascii="Times New Roman" w:hAnsi="Times New Roman"/>
          <w:b/>
          <w:sz w:val="24"/>
          <w:szCs w:val="24"/>
        </w:rPr>
        <w:t xml:space="preserve"> этап – </w:t>
      </w:r>
      <w:r w:rsidR="006B0096">
        <w:rPr>
          <w:rFonts w:ascii="Times New Roman" w:hAnsi="Times New Roman"/>
          <w:b/>
          <w:sz w:val="24"/>
          <w:szCs w:val="24"/>
        </w:rPr>
        <w:t>муниципальный (отборочный тур, проходит в заочном формате) (с 1 февраля по 10 февраля 2022</w:t>
      </w:r>
      <w:r w:rsidRPr="00B3739C">
        <w:rPr>
          <w:rFonts w:ascii="Times New Roman" w:hAnsi="Times New Roman"/>
          <w:b/>
          <w:sz w:val="24"/>
          <w:szCs w:val="24"/>
        </w:rPr>
        <w:t xml:space="preserve"> года);</w:t>
      </w:r>
    </w:p>
    <w:p w14:paraId="2DEE69F4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39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739C">
        <w:rPr>
          <w:rFonts w:ascii="Times New Roman" w:hAnsi="Times New Roman"/>
          <w:b/>
          <w:sz w:val="24"/>
          <w:szCs w:val="24"/>
        </w:rPr>
        <w:t xml:space="preserve"> этап – заключительн</w:t>
      </w:r>
      <w:r w:rsidR="006B0096">
        <w:rPr>
          <w:rFonts w:ascii="Times New Roman" w:hAnsi="Times New Roman"/>
          <w:b/>
          <w:sz w:val="24"/>
          <w:szCs w:val="24"/>
        </w:rPr>
        <w:t>ый (межрегиональный) ( с 18 февраля по 23 марта 2022, заключительный этап – 17-18 марта 2022 год</w:t>
      </w:r>
      <w:r w:rsidRPr="00B3739C">
        <w:rPr>
          <w:rFonts w:ascii="Times New Roman" w:hAnsi="Times New Roman"/>
          <w:b/>
          <w:sz w:val="24"/>
          <w:szCs w:val="24"/>
        </w:rPr>
        <w:t>).</w:t>
      </w:r>
    </w:p>
    <w:p w14:paraId="2E636F1D" w14:textId="77777777" w:rsidR="006B0096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="006B0096">
        <w:rPr>
          <w:rFonts w:ascii="Times New Roman" w:hAnsi="Times New Roman"/>
          <w:color w:val="000000"/>
          <w:sz w:val="24"/>
          <w:szCs w:val="24"/>
        </w:rPr>
        <w:t>Муниципальный этап Олимпиады</w:t>
      </w:r>
      <w:r w:rsidRPr="00B3739C">
        <w:rPr>
          <w:rFonts w:ascii="Times New Roman" w:hAnsi="Times New Roman"/>
          <w:color w:val="000000"/>
          <w:sz w:val="24"/>
          <w:szCs w:val="24"/>
        </w:rPr>
        <w:t xml:space="preserve"> проводится по следующим направлениям: </w:t>
      </w:r>
    </w:p>
    <w:p w14:paraId="37AA6B3A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lastRenderedPageBreak/>
        <w:t>«Летопись родных мест» (историческое краеведение);</w:t>
      </w:r>
    </w:p>
    <w:p w14:paraId="1FE052AF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«Судьба России в судьбах земляков» (историческое краеведение);</w:t>
      </w:r>
    </w:p>
    <w:p w14:paraId="7BD0C967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«Защитники Отечества» (историческое краеведение);</w:t>
      </w:r>
    </w:p>
    <w:p w14:paraId="13CB7FB6" w14:textId="77777777" w:rsidR="006B0096" w:rsidRPr="006B0096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0096">
        <w:rPr>
          <w:rFonts w:ascii="Times New Roman" w:hAnsi="Times New Roman"/>
          <w:b/>
          <w:color w:val="000000"/>
          <w:sz w:val="24"/>
          <w:szCs w:val="24"/>
        </w:rPr>
        <w:t>«В глубину веков» (археология, этнография)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стендовые доклады</w:t>
      </w:r>
      <w:r w:rsidRPr="006B0096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00EF365F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«В тени столетий» (литературное краеведение и топонимика);</w:t>
      </w:r>
    </w:p>
    <w:p w14:paraId="74059866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«Мир всему живущему» (биология, </w:t>
      </w:r>
      <w:proofErr w:type="spellStart"/>
      <w:r w:rsidRPr="00B3739C">
        <w:rPr>
          <w:rFonts w:ascii="Times New Roman" w:hAnsi="Times New Roman"/>
          <w:color w:val="000000"/>
          <w:sz w:val="24"/>
          <w:szCs w:val="24"/>
        </w:rPr>
        <w:t>биоэкология</w:t>
      </w:r>
      <w:proofErr w:type="spellEnd"/>
      <w:r w:rsidRPr="00B3739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15B4829C" w14:textId="77777777" w:rsidR="006B0096" w:rsidRPr="00B3739C" w:rsidRDefault="006B0096" w:rsidP="006B0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«Летопись Земли» (география, геология, геоэкология);</w:t>
      </w:r>
    </w:p>
    <w:p w14:paraId="49035BEF" w14:textId="77777777" w:rsidR="006B0096" w:rsidRPr="005F5050" w:rsidRDefault="006B0096" w:rsidP="005F5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0096">
        <w:rPr>
          <w:rFonts w:ascii="Times New Roman" w:hAnsi="Times New Roman"/>
          <w:b/>
          <w:color w:val="000000"/>
          <w:sz w:val="24"/>
          <w:szCs w:val="24"/>
        </w:rPr>
        <w:t>«Малая родина» (проектные работы)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стендовые доклады</w:t>
      </w:r>
      <w:r w:rsidRPr="006B00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0EAC1AF" w14:textId="77777777" w:rsidR="002C3954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1.8. Работы, представленные на Олимпиаду, должны носить исследовательский краеведческий характер.</w:t>
      </w:r>
    </w:p>
    <w:p w14:paraId="69151297" w14:textId="77777777" w:rsidR="00132AAB" w:rsidRPr="00B3739C" w:rsidRDefault="00132AAB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717A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D3319E" w14:textId="77777777" w:rsidR="002C3954" w:rsidRPr="00B3739C" w:rsidRDefault="002C3954" w:rsidP="00B37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>. Требования к участникам Олимпиады</w:t>
      </w:r>
      <w:r w:rsidR="005F5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0234CF9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b/>
          <w:color w:val="000000"/>
          <w:sz w:val="24"/>
          <w:szCs w:val="24"/>
        </w:rPr>
        <w:t>2.1. В Олимпиаде принимают участие победители и призеры муниципального этапа Олимпиады,</w:t>
      </w:r>
      <w:r w:rsidRPr="00B373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>а также обучающиеся образовательных организаций, которые стали победителями и призерами городской конференции учащихся «Виват, молодая наука»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5F5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5050" w:rsidRPr="005F5050">
        <w:rPr>
          <w:rFonts w:ascii="Times New Roman" w:hAnsi="Times New Roman"/>
          <w:color w:val="000000"/>
          <w:sz w:val="24"/>
          <w:szCs w:val="24"/>
        </w:rPr>
        <w:t>Победители и призеры призерами городской конференции учащихся «Виват, молодая наука» приглашаются на Олимпиаду без отборочного этапа.</w:t>
      </w:r>
    </w:p>
    <w:p w14:paraId="554CA660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2.2. Участниками Олимпиады являются обучающиеся общеобразовательных организаций и организаций среднего профессионального образования Вологодской области в возрасте 14-18 лет.</w:t>
      </w:r>
      <w:r w:rsidRPr="00B3739C">
        <w:rPr>
          <w:rFonts w:ascii="Times New Roman" w:hAnsi="Times New Roman"/>
          <w:bCs/>
          <w:sz w:val="24"/>
          <w:szCs w:val="24"/>
        </w:rPr>
        <w:t xml:space="preserve"> </w:t>
      </w:r>
    </w:p>
    <w:p w14:paraId="78979A5F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39C">
        <w:rPr>
          <w:rFonts w:ascii="Times New Roman" w:hAnsi="Times New Roman"/>
          <w:bCs/>
          <w:sz w:val="24"/>
          <w:szCs w:val="24"/>
        </w:rPr>
        <w:t xml:space="preserve">Обучающиеся, </w:t>
      </w:r>
      <w:r w:rsidRPr="00B3739C">
        <w:rPr>
          <w:rFonts w:ascii="Times New Roman" w:hAnsi="Times New Roman"/>
          <w:sz w:val="24"/>
          <w:szCs w:val="24"/>
        </w:rPr>
        <w:t xml:space="preserve">участники областной </w:t>
      </w:r>
      <w:r w:rsidRPr="00B3739C">
        <w:rPr>
          <w:rFonts w:ascii="Times New Roman" w:hAnsi="Times New Roman"/>
          <w:b/>
          <w:sz w:val="24"/>
          <w:szCs w:val="24"/>
        </w:rPr>
        <w:t>заочной школы туристско-краеведческой направленности «Тайны земли Вологодский»</w:t>
      </w:r>
      <w:r w:rsidRPr="00B3739C">
        <w:rPr>
          <w:rFonts w:ascii="Times New Roman" w:hAnsi="Times New Roman"/>
          <w:sz w:val="24"/>
          <w:szCs w:val="24"/>
        </w:rPr>
        <w:t>, приглашаются на Олимпиаду без отборочного этапа.</w:t>
      </w:r>
    </w:p>
    <w:p w14:paraId="6B0A251F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3F04C7" w14:textId="77777777" w:rsidR="002C3954" w:rsidRPr="00B3739C" w:rsidRDefault="002C3954" w:rsidP="00B373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739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3739C">
        <w:rPr>
          <w:rFonts w:ascii="Times New Roman" w:hAnsi="Times New Roman"/>
          <w:b/>
          <w:sz w:val="24"/>
          <w:szCs w:val="24"/>
        </w:rPr>
        <w:t>. Функции и полномочия исполнительных органов Олимпиады</w:t>
      </w:r>
    </w:p>
    <w:p w14:paraId="2FA74380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3.1. Для организации методического обеспечения и проведения Олимпиады формируются организационный комитет Олимпиады (далее – Оргкомитет), жюри и предметные методические комиссии.</w:t>
      </w:r>
    </w:p>
    <w:p w14:paraId="3ED54D0F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3.2. Состав Оргкомитета, жюри и предметных методических комиссий формируется из числа научно-педагогических работников и сотрудников организаций высшего профессионального образования, научных сотрудников музеев, архивов, других организаций и утверждается приказом АОУ ДО ВО «Региональный центр дополнительного образования детей».</w:t>
      </w:r>
    </w:p>
    <w:p w14:paraId="17F9FDD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3.3. Организационный комитет Олимпиады:</w:t>
      </w:r>
    </w:p>
    <w:p w14:paraId="6C8BB5DC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формирует составы предметных методических комиссий и жюри Олимпиады;</w:t>
      </w:r>
    </w:p>
    <w:p w14:paraId="46CC9ED3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регистрирует участников заключительного этапа Олимпиады, направляет в органы местного самоуправления, осуществляющие управление в сфере образования, образовательные организации, подведомственные Департаменту образования области, вызов на Олимпиаду;</w:t>
      </w:r>
    </w:p>
    <w:p w14:paraId="32F5DFB1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утверждает список победителей, призеров и дипломантов Олимпиады; </w:t>
      </w:r>
    </w:p>
    <w:p w14:paraId="1D935761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обеспечивает награждение победителей, призеров и дипломантов Олимпиады; </w:t>
      </w:r>
    </w:p>
    <w:p w14:paraId="388BE20E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14:paraId="696C074E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3.4. Жюри Олимпиады:</w:t>
      </w:r>
    </w:p>
    <w:p w14:paraId="70611B77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проводит экспертизу представленных работ, оценивает по заранее утвержденным критериям и рекомендует к участию;</w:t>
      </w:r>
    </w:p>
    <w:p w14:paraId="5867A628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проводит проверку результатов письменных творческих работ участников Олимпиады; </w:t>
      </w:r>
    </w:p>
    <w:p w14:paraId="1B5E252D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оценивает выступления участников Олимпиады; </w:t>
      </w:r>
    </w:p>
    <w:p w14:paraId="05C4DE42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определяет кандидатуры победителей и призеров Олимпиады; </w:t>
      </w:r>
    </w:p>
    <w:p w14:paraId="6C8F323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14:paraId="4C86303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3.5. Предметные методические комиссии Олимпиады разрабатывают материалы заданий Олимпиады, критерии и методики оценки выполненных заданий.</w:t>
      </w:r>
    </w:p>
    <w:p w14:paraId="52F4655A" w14:textId="77777777" w:rsidR="002C3954" w:rsidRPr="00B3739C" w:rsidRDefault="002C3954" w:rsidP="00B373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E11074" w14:textId="77777777" w:rsidR="002C3954" w:rsidRPr="00B3739C" w:rsidRDefault="002C3954" w:rsidP="00B373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3739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>. Порядок проведения отборочного этапа Олимпиады</w:t>
      </w:r>
    </w:p>
    <w:p w14:paraId="4940F50D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4.1. Организатором проведения отборочного этапа Олимпиады являются органы местного самоуправления, осуществляющие управление в сфере образования, образовательные организации, подведомственные Департаменту образования области.</w:t>
      </w:r>
    </w:p>
    <w:p w14:paraId="5C05D56E" w14:textId="77777777" w:rsidR="002C3954" w:rsidRPr="00132AAB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sz w:val="24"/>
          <w:szCs w:val="24"/>
        </w:rPr>
        <w:t xml:space="preserve">Участники отборочного этапа Олимпиады </w:t>
      </w:r>
      <w:r w:rsidRPr="00B3739C">
        <w:rPr>
          <w:rFonts w:ascii="Times New Roman" w:hAnsi="Times New Roman"/>
          <w:color w:val="000000"/>
          <w:sz w:val="24"/>
          <w:szCs w:val="24"/>
        </w:rPr>
        <w:t>готовят краеведческую</w:t>
      </w:r>
      <w:r w:rsidR="00132AAB">
        <w:rPr>
          <w:rFonts w:ascii="Times New Roman" w:hAnsi="Times New Roman"/>
          <w:color w:val="000000"/>
          <w:sz w:val="24"/>
          <w:szCs w:val="24"/>
        </w:rPr>
        <w:t xml:space="preserve"> исследовательскую</w:t>
      </w:r>
      <w:r w:rsidRPr="00B3739C">
        <w:rPr>
          <w:rFonts w:ascii="Times New Roman" w:hAnsi="Times New Roman"/>
          <w:color w:val="000000"/>
          <w:sz w:val="24"/>
          <w:szCs w:val="24"/>
        </w:rPr>
        <w:t xml:space="preserve"> раб</w:t>
      </w:r>
      <w:r w:rsidR="00132AAB">
        <w:rPr>
          <w:rFonts w:ascii="Times New Roman" w:hAnsi="Times New Roman"/>
          <w:color w:val="000000"/>
          <w:sz w:val="24"/>
          <w:szCs w:val="24"/>
        </w:rPr>
        <w:t>оту</w:t>
      </w:r>
      <w:r w:rsidRPr="00B3739C">
        <w:rPr>
          <w:rFonts w:ascii="Times New Roman" w:hAnsi="Times New Roman"/>
          <w:color w:val="000000"/>
          <w:sz w:val="24"/>
          <w:szCs w:val="24"/>
        </w:rPr>
        <w:t xml:space="preserve"> в соответствии со следующими требованиями: шрифт - Times New </w:t>
      </w:r>
      <w:proofErr w:type="spellStart"/>
      <w:r w:rsidRPr="00B3739C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B3739C">
        <w:rPr>
          <w:rFonts w:ascii="Times New Roman" w:hAnsi="Times New Roman"/>
          <w:color w:val="000000"/>
          <w:sz w:val="24"/>
          <w:szCs w:val="24"/>
        </w:rPr>
        <w:t xml:space="preserve">; кегль — 14; выравнивание — по ширине; межстрочный интервал — одинарный; отступ — 1,25; объем конкурсной работы - не более 30 страниц вместе с приложениями (содержание работы не более 10 страниц). </w:t>
      </w:r>
      <w:r w:rsidRPr="00132AAB">
        <w:rPr>
          <w:rFonts w:ascii="Times New Roman" w:hAnsi="Times New Roman"/>
          <w:b/>
          <w:color w:val="000000"/>
          <w:sz w:val="24"/>
          <w:szCs w:val="24"/>
        </w:rPr>
        <w:t>Работы большего объема к экспертизе на заключительном этапе не принимаются.</w:t>
      </w:r>
    </w:p>
    <w:p w14:paraId="66D9B167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Титульный лист содержит следующие сведения: название Олимпиады, секция, тема работы; полные Ф.И.О. автора работы, название образовательной организации, класс (группа), Ф.И.О. руководителя, должность, телефон для связи.</w:t>
      </w:r>
    </w:p>
    <w:p w14:paraId="4877B175" w14:textId="77777777" w:rsidR="002C3954" w:rsidRPr="00B3739C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Координацию организации и проведения отборочного этапа Олимпиады осуществляет организационный комитет отборочного этапа Олимпиады.</w:t>
      </w:r>
    </w:p>
    <w:p w14:paraId="32DFA4B4" w14:textId="77777777" w:rsidR="002C3954" w:rsidRPr="00B3739C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Состав организационного комитета отборочного этапа Олимпиады формируется из представителей органов местного самоуправления, осуществляющие управление в сфере образования, педагогических и научных работников, представителей общественных организаций.</w:t>
      </w:r>
    </w:p>
    <w:p w14:paraId="48BE6701" w14:textId="77777777" w:rsidR="002C3954" w:rsidRPr="00B3739C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Заседания организационного комитета отборочного этапа Олимпиады протоколируются.</w:t>
      </w:r>
    </w:p>
    <w:p w14:paraId="4B82747E" w14:textId="77777777" w:rsidR="002C3954" w:rsidRPr="00B3739C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Организационный комит</w:t>
      </w:r>
      <w:r>
        <w:rPr>
          <w:rFonts w:ascii="Times New Roman" w:hAnsi="Times New Roman"/>
          <w:color w:val="000000"/>
          <w:sz w:val="24"/>
          <w:szCs w:val="24"/>
        </w:rPr>
        <w:t xml:space="preserve">ет отборочного этапа Олимпиады 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>(МАОУ ДО «Дворец детского и юношеского творчества имени А.А. Алексеевой»)</w:t>
      </w:r>
    </w:p>
    <w:p w14:paraId="66BBEB86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формирует делегацию на заключительный этап из числа призеров и победителей отборочного этапа и направляет в организационный комитет Олимпиады (АОУ ДО ВО «Региональный центр дополнительного образования детей») на электронную почту </w:t>
      </w:r>
      <w:hyperlink r:id="rId10" w:history="1">
        <w:r w:rsidRPr="00B3739C">
          <w:rPr>
            <w:rStyle w:val="ae"/>
            <w:b/>
            <w:sz w:val="24"/>
            <w:szCs w:val="24"/>
          </w:rPr>
          <w:t>istorik@rcdop.edu.ru</w:t>
        </w:r>
      </w:hyperlink>
      <w:r w:rsidRPr="00B373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739C">
        <w:rPr>
          <w:rFonts w:ascii="Times New Roman" w:hAnsi="Times New Roman"/>
          <w:color w:val="000000"/>
          <w:sz w:val="24"/>
          <w:szCs w:val="24"/>
        </w:rPr>
        <w:t>следующие материалы (одним файлом (папкой) с пометкой «Олимпиада, название муниципального образования»):</w:t>
      </w:r>
    </w:p>
    <w:p w14:paraId="52476725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отчет о проведении муниципального этапа Олимпиады в произвольной форме;</w:t>
      </w:r>
    </w:p>
    <w:p w14:paraId="184CCCC3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заявку на участие в заключительном этапе Олимпиады согласно Приложению 1 к настоящему Положению;</w:t>
      </w:r>
    </w:p>
    <w:p w14:paraId="555811E8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победителей муниципального этапа Конкурса по форме согласно Приложению 2 к настоящему Положению; </w:t>
      </w:r>
    </w:p>
    <w:p w14:paraId="2EB3CC8C" w14:textId="77777777" w:rsidR="002C3954" w:rsidRPr="00B3739C" w:rsidRDefault="002C3954" w:rsidP="00B3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>конкурсные работы, соответствующие требованиям пункта 3.2 Положения.</w:t>
      </w:r>
    </w:p>
    <w:p w14:paraId="42BAD37A" w14:textId="77777777" w:rsidR="002C3954" w:rsidRPr="00B3739C" w:rsidRDefault="002C3954" w:rsidP="00B3739C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t xml:space="preserve">Материалы должны быть представлены не позднее </w:t>
      </w:r>
      <w:r w:rsidR="00132AAB">
        <w:rPr>
          <w:rFonts w:ascii="Times New Roman" w:hAnsi="Times New Roman"/>
          <w:b/>
          <w:color w:val="000000"/>
          <w:sz w:val="24"/>
          <w:szCs w:val="24"/>
        </w:rPr>
        <w:t>18 февраля 2022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  <w:r w:rsidRPr="00B3739C">
        <w:rPr>
          <w:rFonts w:ascii="Times New Roman" w:hAnsi="Times New Roman"/>
          <w:color w:val="000000"/>
          <w:sz w:val="24"/>
          <w:szCs w:val="24"/>
        </w:rPr>
        <w:t xml:space="preserve"> Присланные в организационный комитет заключительного этапа Олимпиады конкурсные работы не рецензируются и не возвращаются. </w:t>
      </w:r>
    </w:p>
    <w:p w14:paraId="144FC724" w14:textId="77777777" w:rsidR="002C3954" w:rsidRDefault="002C3954" w:rsidP="00B3739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975F0F" w14:textId="77777777" w:rsidR="002C3954" w:rsidRDefault="002C3954" w:rsidP="00B3739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39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B3739C">
        <w:rPr>
          <w:rFonts w:ascii="Times New Roman" w:hAnsi="Times New Roman"/>
          <w:b/>
          <w:color w:val="000000"/>
          <w:sz w:val="24"/>
          <w:szCs w:val="24"/>
        </w:rPr>
        <w:t>. Порядок проведения заключительного (очного) этапа Олимпиады</w:t>
      </w:r>
    </w:p>
    <w:p w14:paraId="71269804" w14:textId="77777777" w:rsidR="002C3954" w:rsidRPr="00B3739C" w:rsidRDefault="002C3954" w:rsidP="00B3739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A2BBEC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5.1. Заключительный этап Олимпиады пройдет 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17 - 18 марта 2022 года</w:t>
      </w:r>
      <w:r w:rsidRPr="00360ABD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360ABD">
        <w:rPr>
          <w:rFonts w:ascii="Times New Roman" w:hAnsi="Times New Roman"/>
          <w:color w:val="000000"/>
          <w:sz w:val="24"/>
          <w:szCs w:val="24"/>
        </w:rPr>
        <w:br/>
        <w:t>АОУ ДО ВО «Региональный центр дополнительного образования детей» по адресу: г. Вологда, ул. Горького, д.101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 xml:space="preserve">. В случае неблагоприятной эпидемиологической ситуации заключительный этап пройдет в онлайн-формате 17 - 23 марта 2022 года. </w:t>
      </w:r>
    </w:p>
    <w:p w14:paraId="2E105149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5.2. В ходе заключительного этапа Олимпиады будут работать секции:</w:t>
      </w:r>
    </w:p>
    <w:p w14:paraId="430B1D6F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1288" w:hanging="57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«Летопись родных мест» (историческое краеведение);</w:t>
      </w:r>
    </w:p>
    <w:p w14:paraId="1C7502D8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«Судьба России в судьбах земляков» (историческое краеведение);</w:t>
      </w:r>
    </w:p>
    <w:p w14:paraId="4FFAD1F0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«Защитники Отечества» (историческое краеведение);</w:t>
      </w:r>
    </w:p>
    <w:p w14:paraId="6454CA3D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«В глубину веков» (археология, этнография) –</w:t>
      </w:r>
      <w:r w:rsidRPr="00360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стендовые доклады;</w:t>
      </w:r>
    </w:p>
    <w:p w14:paraId="23DF6F23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«В тени столетий» (литературное краеведение и топонимика);</w:t>
      </w:r>
    </w:p>
    <w:p w14:paraId="4DB7578C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«Мир всему живущему» (биология, </w:t>
      </w:r>
      <w:proofErr w:type="spellStart"/>
      <w:r w:rsidRPr="00360ABD">
        <w:rPr>
          <w:rFonts w:ascii="Times New Roman" w:hAnsi="Times New Roman"/>
          <w:color w:val="000000"/>
          <w:sz w:val="24"/>
          <w:szCs w:val="24"/>
        </w:rPr>
        <w:t>биоэкология</w:t>
      </w:r>
      <w:proofErr w:type="spellEnd"/>
      <w:r w:rsidRPr="00360ABD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0DA67ACB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«Летопись Земли» (география, геология, геоэкология);</w:t>
      </w:r>
    </w:p>
    <w:p w14:paraId="46C1648F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lastRenderedPageBreak/>
        <w:t>«Малая родина» (проектные работы) –</w:t>
      </w:r>
      <w:r w:rsidRPr="00360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стендовые доклады.</w:t>
      </w:r>
    </w:p>
    <w:p w14:paraId="043B9F3D" w14:textId="77777777" w:rsidR="00360ABD" w:rsidRPr="00360ABD" w:rsidRDefault="00360ABD" w:rsidP="00360A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Решением организационного комитета Олимпиады количество секций может быть изменено.</w:t>
      </w:r>
    </w:p>
    <w:p w14:paraId="7E58A01A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Каждый участник заключительного этапа Олимпиады может принять участие в работе одной секции. </w:t>
      </w:r>
    </w:p>
    <w:p w14:paraId="29030773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Коллективные работы (более 1 автора) к участию в Олимпиаде не допускаются.</w:t>
      </w:r>
    </w:p>
    <w:p w14:paraId="74417FF2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Заключительный этап Олимпиады проводится в три тура: заочная оценка конкурсных материалов, устная защита (выступление); выполнение творческого задания (эссе).</w:t>
      </w:r>
    </w:p>
    <w:p w14:paraId="0FD65776" w14:textId="77777777" w:rsidR="00360ABD" w:rsidRPr="00360ABD" w:rsidRDefault="00360ABD" w:rsidP="00360ABD">
      <w:pPr>
        <w:numPr>
          <w:ilvl w:val="1"/>
          <w:numId w:val="14"/>
        </w:numPr>
        <w:suppressAutoHyphens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Выполнение творческого задания (эссе) проводится по темам, подготовленным предметными методическими комиссиями. Время, отведенное на выполнение творческого задания (эссе), составляет один академический час. </w:t>
      </w:r>
    </w:p>
    <w:p w14:paraId="2CE5F6C0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Участники защищают исследовательскую работу в устной форме (в течение 8 минут). Выступление может сопровождаться компьютерной презентацией и (или) другими наглядными средствами. После защиты работы проводится дискуссия (до 3 минут). Жюри учитывает ответы автора, качество вопросов и суждений оппонентов.</w:t>
      </w:r>
    </w:p>
    <w:p w14:paraId="0D37F606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Участники, секций, где проходит защита в виде стендового доклада, готовят постер для собеседования в соответствии со следующими требованиями:</w:t>
      </w:r>
    </w:p>
    <w:p w14:paraId="36E60897" w14:textId="77777777" w:rsidR="00360ABD" w:rsidRPr="00360ABD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размер постера не должен превышать 800*640 мм; в верхней части располагается полоска шириной около 105 мм, содержащая название работы, выполненное шрифтом 48 (12 мм высоты прописной буквы); под названием на той же полосе фамилии авторов и научного руководителя, учреждение, класс, населенный пункт, где выполнена работа - шрифтом 36 (8 мм высоты прописной буквы); текст, содержащий основную информацию о проделанном исследовании (цели и задачи, актуальность, методы исследования, полученные результаты и выводы) должен быть выполнен шрифтом Times New </w:t>
      </w:r>
      <w:proofErr w:type="spellStart"/>
      <w:r w:rsidRPr="00360ABD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360A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60ABD">
        <w:rPr>
          <w:rFonts w:ascii="Times New Roman" w:hAnsi="Times New Roman"/>
          <w:color w:val="000000"/>
          <w:sz w:val="24"/>
          <w:szCs w:val="24"/>
        </w:rPr>
        <w:t>Cyr</w:t>
      </w:r>
      <w:proofErr w:type="spellEnd"/>
      <w:r w:rsidRPr="00360ABD">
        <w:rPr>
          <w:rFonts w:ascii="Times New Roman" w:hAnsi="Times New Roman"/>
          <w:color w:val="000000"/>
          <w:sz w:val="24"/>
          <w:szCs w:val="24"/>
        </w:rPr>
        <w:t>, размер 20 или 22 через 1,5 интервала; таблицы не должны быть перегружены цифровым материалом; рисунки и графики должны иметь пояснение, фотографии должны нести конкретную информационную нагрузку. Текст должен свободно читаться с расстояния в 50 см.</w:t>
      </w:r>
    </w:p>
    <w:p w14:paraId="31E45C7A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Стендовый доклад должен быть подготовлен в формате JPEG(</w:t>
      </w:r>
      <w:proofErr w:type="spellStart"/>
      <w:r w:rsidRPr="00360ABD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360ABD">
        <w:rPr>
          <w:rFonts w:ascii="Times New Roman" w:hAnsi="Times New Roman"/>
          <w:color w:val="000000"/>
          <w:sz w:val="24"/>
          <w:szCs w:val="24"/>
        </w:rPr>
        <w:t>) альбомной ориентации.</w:t>
      </w:r>
    </w:p>
    <w:p w14:paraId="20BC8312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Постеры необходимо направить на электронный адрес: 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elly35@mail.</w:t>
      </w:r>
      <w:r w:rsidRPr="00360ABD">
        <w:rPr>
          <w:rFonts w:ascii="Times New Roman" w:hAnsi="Times New Roman"/>
          <w:b/>
          <w:sz w:val="24"/>
          <w:szCs w:val="24"/>
        </w:rPr>
        <w:t xml:space="preserve">ru до </w:t>
      </w:r>
      <w:r w:rsidRPr="00360ABD">
        <w:rPr>
          <w:rFonts w:ascii="Times New Roman" w:hAnsi="Times New Roman"/>
          <w:b/>
          <w:sz w:val="24"/>
          <w:szCs w:val="24"/>
        </w:rPr>
        <w:br/>
        <w:t>1 марта 2022 года.</w:t>
      </w:r>
      <w:r w:rsidRPr="00360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ABD">
        <w:rPr>
          <w:rFonts w:ascii="Times New Roman" w:hAnsi="Times New Roman"/>
          <w:b/>
          <w:sz w:val="24"/>
          <w:szCs w:val="24"/>
        </w:rPr>
        <w:t>Участники, не предоставившие постеры, распечатывают и привозят их самостоятельно.</w:t>
      </w:r>
    </w:p>
    <w:p w14:paraId="7AFD1FB4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Защита конкурсной работы участника Олимпиады оценивается на основании следующих критериев: обоснование темы, обзор источников, содержание, логика изложения, актуальность, вклад автора в исследование, наглядность, подача материала. </w:t>
      </w:r>
    </w:p>
    <w:p w14:paraId="5BB6383F" w14:textId="77777777" w:rsidR="00360ABD" w:rsidRPr="00360ABD" w:rsidRDefault="00360ABD" w:rsidP="00360ABD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Участники секции социально-ориентированных проектов представляют проект в соответствии со следующими (примерными) требованиями: название проекта, полное и краткое наименование организации (в соответствии с Уставом) разработчики проекта, консультанты-наставники проекта, цель проекта, задачи проекта, социальные партнеры проекта (при наличии), этапы реализации, ожидаемые результаты, стратегия развития проекта, ссылки на открытые источники информации о реализации проекта (при наличии).</w:t>
      </w:r>
    </w:p>
    <w:p w14:paraId="7898AC77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Защита участников Олимпиады, представляющих социально-ориентированные проекты, оценивается на основании следующих критериев: актуальность избранной проблемы, ее социальная значимость, соответствие содержания разработанного проекта тематике номинации, обоснованность участия социальных партнеров и определение их функций в реализации проекта (при наличии), результативность проекта, перспективы реализации проекта, информационное сопровождение реализации проекта, качество презентации и публичной защиты проекта. </w:t>
      </w:r>
      <w:r w:rsidRPr="00360ABD">
        <w:rPr>
          <w:rFonts w:ascii="Times New Roman" w:hAnsi="Times New Roman"/>
          <w:sz w:val="24"/>
          <w:szCs w:val="24"/>
        </w:rPr>
        <w:lastRenderedPageBreak/>
        <w:t xml:space="preserve">Презентация проекта проводится в </w:t>
      </w:r>
      <w:r w:rsidRPr="00360ABD">
        <w:rPr>
          <w:rFonts w:ascii="Times New Roman" w:hAnsi="Times New Roman"/>
          <w:color w:val="000000"/>
          <w:sz w:val="24"/>
          <w:szCs w:val="24"/>
        </w:rPr>
        <w:t xml:space="preserve">течение 8 минут, которая включает краткое представление работы (4 минуты) и собеседование с членами жюри. </w:t>
      </w:r>
    </w:p>
    <w:p w14:paraId="141D3A6F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За каждый тур выставляется оценка в баллах. Общая максимальная оценка (30 баллов) складывается из суммы баллов, полученных каждым участником по итогам заочного заключительного этапа Олимпиады: заочная оценка исследовательских работ, проектов – 10 баллов, устная защита конкурсной работы, проекта – 15 баллов, творческое задание (эссе) – 5 баллов.</w:t>
      </w:r>
    </w:p>
    <w:p w14:paraId="405768B3" w14:textId="77777777" w:rsidR="00360ABD" w:rsidRPr="00360ABD" w:rsidRDefault="00360ABD" w:rsidP="00360AB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Апелляции на результаты заключительного этапа не принимаются.</w:t>
      </w:r>
    </w:p>
    <w:p w14:paraId="74587397" w14:textId="77777777" w:rsidR="00360ABD" w:rsidRPr="00360ABD" w:rsidRDefault="00360ABD" w:rsidP="00360ABD">
      <w:pPr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</w:p>
    <w:p w14:paraId="00575C86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852D1D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60AB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. Порядок определения победителей и призеров Олимпиады</w:t>
      </w:r>
    </w:p>
    <w:p w14:paraId="3A20805D" w14:textId="77777777" w:rsidR="00360ABD" w:rsidRPr="00360ABD" w:rsidRDefault="00360ABD" w:rsidP="00360ABD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Победители, призеры и дипломанты Олимпиады, определяются по результатам заключительного этапа Олимпиады.</w:t>
      </w:r>
    </w:p>
    <w:p w14:paraId="0BE934F3" w14:textId="77777777" w:rsidR="00360ABD" w:rsidRPr="00360ABD" w:rsidRDefault="00360ABD" w:rsidP="00360ABD">
      <w:pPr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Дипломы победителей и призеров Олимпиады подписываются председателем заключительного (очного) организационного комитета Олимпиады.</w:t>
      </w:r>
    </w:p>
    <w:p w14:paraId="0CA0F47F" w14:textId="77777777" w:rsidR="00360ABD" w:rsidRPr="00360ABD" w:rsidRDefault="00360ABD" w:rsidP="00360ABD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По решению жюри участникам Олимпиады могут быть вручены специальные дипломы.</w:t>
      </w:r>
    </w:p>
    <w:p w14:paraId="15D051AE" w14:textId="77777777" w:rsidR="00360ABD" w:rsidRPr="00360ABD" w:rsidRDefault="00360ABD" w:rsidP="00360ABD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DA33C2" w14:textId="77777777" w:rsidR="00360ABD" w:rsidRPr="00360ABD" w:rsidRDefault="00360ABD" w:rsidP="00360ABD">
      <w:pPr>
        <w:spacing w:after="0" w:line="240" w:lineRule="auto"/>
        <w:ind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360AB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>I. Условия финансирования</w:t>
      </w:r>
    </w:p>
    <w:p w14:paraId="1500987C" w14:textId="77777777" w:rsidR="00360ABD" w:rsidRPr="00360ABD" w:rsidRDefault="00360ABD" w:rsidP="00360ABD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E67C07" w14:textId="77777777" w:rsidR="00360ABD" w:rsidRPr="00360ABD" w:rsidRDefault="00360ABD" w:rsidP="00360ABD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7.1. Расходы по организации и проведению заключительного этапа Олимпиады, осуществляются за счет средств субсидии на финансовое обеспечение выполнения государственного задания АОУ ДО ВО «Региональный центр дополнительного образования детей», а также организационного взноса, направленного на обеспечение питьевого режима и тиражирование материалов, необходимых для проведения Олимпиады.</w:t>
      </w:r>
    </w:p>
    <w:p w14:paraId="6F30EE1C" w14:textId="77777777" w:rsidR="002C3954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Питание и проживание участников Олимпиады, а также лиц их сопровождающих осуществляется за счет направляющей стороны</w:t>
      </w:r>
    </w:p>
    <w:p w14:paraId="432B92A5" w14:textId="77777777" w:rsidR="00360ABD" w:rsidRDefault="00360ABD" w:rsidP="00B3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5A220" w14:textId="77777777" w:rsidR="00360ABD" w:rsidRDefault="00360ABD" w:rsidP="00B3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98BD3" w14:textId="77777777" w:rsidR="002C3954" w:rsidRPr="00B3739C" w:rsidRDefault="002C3954" w:rsidP="00B3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39C">
        <w:rPr>
          <w:rFonts w:ascii="Times New Roman" w:hAnsi="Times New Roman"/>
          <w:b/>
          <w:sz w:val="24"/>
          <w:szCs w:val="24"/>
        </w:rPr>
        <w:t>Условия участия в муниципальном этапе</w:t>
      </w:r>
    </w:p>
    <w:p w14:paraId="3A861490" w14:textId="77777777" w:rsidR="002C3954" w:rsidRPr="00B3739C" w:rsidRDefault="002C3954" w:rsidP="00B3739C">
      <w:pPr>
        <w:spacing w:after="0" w:line="240" w:lineRule="auto"/>
        <w:ind w:hanging="10"/>
        <w:rPr>
          <w:rFonts w:ascii="Times New Roman" w:hAnsi="Times New Roman"/>
          <w:b/>
          <w:sz w:val="24"/>
          <w:szCs w:val="24"/>
        </w:rPr>
      </w:pPr>
    </w:p>
    <w:p w14:paraId="44CFBC44" w14:textId="77777777" w:rsidR="002C3954" w:rsidRPr="00846654" w:rsidRDefault="002C3954" w:rsidP="00B373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 w:rsidRPr="00846654">
        <w:rPr>
          <w:rFonts w:ascii="Times New Roman" w:hAnsi="Times New Roman"/>
          <w:sz w:val="24"/>
          <w:szCs w:val="24"/>
        </w:rPr>
        <w:t xml:space="preserve">необходимо </w:t>
      </w:r>
      <w:r w:rsidR="00841B46">
        <w:rPr>
          <w:rFonts w:ascii="Times New Roman" w:hAnsi="Times New Roman"/>
          <w:b/>
          <w:bCs/>
          <w:sz w:val="24"/>
          <w:szCs w:val="24"/>
        </w:rPr>
        <w:t xml:space="preserve"> с 1 по 10 февраля 2022</w:t>
      </w:r>
      <w:r w:rsidRPr="00846654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46654">
        <w:rPr>
          <w:rFonts w:ascii="Times New Roman" w:hAnsi="Times New Roman"/>
          <w:sz w:val="24"/>
          <w:szCs w:val="24"/>
        </w:rPr>
        <w:t xml:space="preserve"> представить организаторам конференции следующие документы в </w:t>
      </w:r>
      <w:r w:rsidRPr="00846654">
        <w:rPr>
          <w:rFonts w:ascii="Times New Roman" w:hAnsi="Times New Roman"/>
          <w:b/>
          <w:sz w:val="24"/>
          <w:szCs w:val="24"/>
        </w:rPr>
        <w:t>электронном виде:</w:t>
      </w:r>
    </w:p>
    <w:p w14:paraId="70766261" w14:textId="77777777" w:rsidR="002C3954" w:rsidRPr="00846654" w:rsidRDefault="002C3954" w:rsidP="00B3739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заявку на участие в соответствии с Приложением 1</w:t>
      </w:r>
      <w:r w:rsidRPr="00846654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08A90FBD" w14:textId="77777777" w:rsidR="002C3954" w:rsidRPr="00846654" w:rsidRDefault="002C3954" w:rsidP="00B3739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согласие  на обработку персональных данных в соответствии с Приложением 2;</w:t>
      </w:r>
    </w:p>
    <w:p w14:paraId="58CD79BC" w14:textId="77777777" w:rsidR="002C3954" w:rsidRPr="00846654" w:rsidRDefault="002C3954" w:rsidP="00B3739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текст конкурсной работы.</w:t>
      </w:r>
    </w:p>
    <w:p w14:paraId="5DC4045A" w14:textId="77777777" w:rsidR="002C3954" w:rsidRPr="00846654" w:rsidRDefault="002C3954" w:rsidP="00B373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  <w:u w:val="single"/>
        </w:rPr>
        <w:t xml:space="preserve">Весь пакет документов принимается на электронную </w:t>
      </w:r>
      <w:proofErr w:type="gramStart"/>
      <w:r w:rsidRPr="00846654">
        <w:rPr>
          <w:rFonts w:ascii="Times New Roman" w:hAnsi="Times New Roman"/>
          <w:sz w:val="24"/>
          <w:szCs w:val="24"/>
          <w:u w:val="single"/>
        </w:rPr>
        <w:t xml:space="preserve">почту </w:t>
      </w:r>
      <w:r w:rsidRPr="00846654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46654">
        <w:rPr>
          <w:rFonts w:ascii="Times New Roman" w:hAnsi="Times New Roman"/>
          <w:b/>
          <w:sz w:val="24"/>
          <w:szCs w:val="24"/>
        </w:rPr>
        <w:t xml:space="preserve">   </w:t>
      </w:r>
      <w:hyperlink r:id="rId11" w:history="1">
        <w:r w:rsidRPr="00846654">
          <w:rPr>
            <w:rStyle w:val="ae"/>
            <w:rFonts w:ascii="Times New Roman" w:hAnsi="Times New Roman"/>
            <w:sz w:val="24"/>
            <w:szCs w:val="24"/>
            <w:u w:val="none"/>
          </w:rPr>
          <w:t>dolganovaelena@mail.ru</w:t>
        </w:r>
      </w:hyperlink>
      <w:r w:rsidRPr="00846654">
        <w:rPr>
          <w:rFonts w:ascii="Times New Roman" w:hAnsi="Times New Roman"/>
          <w:sz w:val="24"/>
          <w:szCs w:val="24"/>
        </w:rPr>
        <w:t>,  Долганова Елена Юрьевна, 57-11-64</w:t>
      </w:r>
    </w:p>
    <w:p w14:paraId="43E7CF7B" w14:textId="77777777" w:rsidR="002C3954" w:rsidRPr="00B3739C" w:rsidRDefault="002C3954" w:rsidP="00B3739C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F72E8" w14:textId="77777777" w:rsidR="002C3954" w:rsidRDefault="002C3954" w:rsidP="00B373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B80438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86E5A8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254E0C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30117B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1B5D8C" w14:textId="77777777" w:rsidR="00360ABD" w:rsidRDefault="00360ABD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7E090BC" w14:textId="77777777" w:rsidR="00360ABD" w:rsidRDefault="00360ABD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1D6412" w14:textId="77777777" w:rsidR="00360ABD" w:rsidRDefault="00360ABD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B94F668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BDD4F6" w14:textId="77777777" w:rsidR="002C3954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FD1D6" w14:textId="77777777" w:rsidR="002C3954" w:rsidRPr="00B3739C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B3739C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Заявка на участие </w:t>
      </w:r>
    </w:p>
    <w:p w14:paraId="7341CADE" w14:textId="77777777" w:rsidR="002C3954" w:rsidRPr="00B3739C" w:rsidRDefault="002C3954" w:rsidP="005B6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109578" w14:textId="77777777" w:rsidR="002C3954" w:rsidRPr="00237301" w:rsidRDefault="00237301" w:rsidP="00B37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7301">
        <w:rPr>
          <w:rFonts w:ascii="Times New Roman" w:hAnsi="Times New Roman"/>
          <w:b/>
          <w:color w:val="000000"/>
          <w:sz w:val="24"/>
          <w:szCs w:val="24"/>
        </w:rPr>
        <w:t>(все поля заполнить обязательно)</w:t>
      </w:r>
    </w:p>
    <w:tbl>
      <w:tblPr>
        <w:tblW w:w="9514" w:type="dxa"/>
        <w:tblInd w:w="-50" w:type="dxa"/>
        <w:tblLayout w:type="fixed"/>
        <w:tblCellMar>
          <w:top w:w="36" w:type="dxa"/>
        </w:tblCellMar>
        <w:tblLook w:val="00A0" w:firstRow="1" w:lastRow="0" w:firstColumn="1" w:lastColumn="0" w:noHBand="0" w:noVBand="0"/>
      </w:tblPr>
      <w:tblGrid>
        <w:gridCol w:w="413"/>
        <w:gridCol w:w="1270"/>
        <w:gridCol w:w="1594"/>
        <w:gridCol w:w="1559"/>
        <w:gridCol w:w="1418"/>
        <w:gridCol w:w="1559"/>
        <w:gridCol w:w="1701"/>
      </w:tblGrid>
      <w:tr w:rsidR="002C3954" w:rsidRPr="00B3739C" w14:paraId="79A5D2FD" w14:textId="77777777" w:rsidTr="00BA6A7A">
        <w:trPr>
          <w:trHeight w:val="1959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2E8F3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F6947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14:paraId="3DA688B5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75F45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организация/класс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B9E7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DE929B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AB2D48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 </w:t>
            </w:r>
          </w:p>
          <w:p w14:paraId="21F50F5B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AD49F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BCB4E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2643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14:paraId="4A6F9149" w14:textId="77777777" w:rsidR="002C3954" w:rsidRPr="00B3739C" w:rsidRDefault="002C3954" w:rsidP="00BA6A7A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научного руководителя, должность, место работы,</w:t>
            </w:r>
          </w:p>
          <w:p w14:paraId="35257928" w14:textId="77777777" w:rsidR="002C3954" w:rsidRPr="00B3739C" w:rsidRDefault="002C3954" w:rsidP="00BA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2C3954" w:rsidRPr="00B3739C" w14:paraId="5D38785D" w14:textId="77777777" w:rsidTr="00BA6A7A">
        <w:trPr>
          <w:trHeight w:val="29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1D7B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F557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D588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B4D2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0C437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4959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AD3B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954" w:rsidRPr="00B3739C" w14:paraId="10E040D8" w14:textId="77777777" w:rsidTr="00BA6A7A">
        <w:trPr>
          <w:trHeight w:val="29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E7002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EFF7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BE81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64AA8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E92B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0042A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CAE87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954" w:rsidRPr="00B3739C" w14:paraId="738693D9" w14:textId="77777777" w:rsidTr="00BA6A7A">
        <w:trPr>
          <w:trHeight w:val="28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631B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39C">
              <w:rPr>
                <w:rFonts w:ascii="Times New Roman" w:hAnsi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C4F9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46D7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A3C3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3AD9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437E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F624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954" w:rsidRPr="00B3739C" w14:paraId="25B0AB20" w14:textId="77777777" w:rsidTr="00BA6A7A">
        <w:trPr>
          <w:trHeight w:val="28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E4B2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33B0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DB88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D95CD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7F16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04FDF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245C" w14:textId="77777777" w:rsidR="002C3954" w:rsidRPr="00B3739C" w:rsidRDefault="002C3954" w:rsidP="00BA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A1ABF7" w14:textId="77777777" w:rsidR="002C3954" w:rsidRPr="00B3739C" w:rsidRDefault="002C3954" w:rsidP="00B37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4EE532" w14:textId="77777777" w:rsidR="002C3954" w:rsidRPr="00B3739C" w:rsidRDefault="002C3954" w:rsidP="00B37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B6710" w14:textId="77777777" w:rsidR="002C3954" w:rsidRPr="005024FE" w:rsidRDefault="002C3954" w:rsidP="00B3739C">
      <w:pPr>
        <w:spacing w:after="0" w:line="240" w:lineRule="auto"/>
        <w:ind w:hanging="10"/>
        <w:jc w:val="right"/>
        <w:rPr>
          <w:rFonts w:ascii="Times New Roman" w:hAnsi="Times New Roman"/>
          <w:color w:val="000000"/>
          <w:sz w:val="30"/>
        </w:rPr>
      </w:pPr>
    </w:p>
    <w:p w14:paraId="1F6D979F" w14:textId="77777777" w:rsidR="002C3954" w:rsidRPr="005024FE" w:rsidRDefault="002C3954" w:rsidP="00B3739C">
      <w:pPr>
        <w:spacing w:after="0" w:line="240" w:lineRule="auto"/>
        <w:ind w:hanging="10"/>
        <w:jc w:val="right"/>
        <w:rPr>
          <w:rFonts w:ascii="Times New Roman" w:hAnsi="Times New Roman"/>
          <w:color w:val="000000"/>
          <w:sz w:val="30"/>
        </w:rPr>
      </w:pPr>
    </w:p>
    <w:p w14:paraId="4A5E7B30" w14:textId="77777777" w:rsidR="002C3954" w:rsidRPr="005024FE" w:rsidRDefault="002C3954" w:rsidP="00B3739C">
      <w:pPr>
        <w:spacing w:after="0" w:line="240" w:lineRule="auto"/>
        <w:ind w:hanging="10"/>
        <w:jc w:val="right"/>
        <w:rPr>
          <w:rFonts w:ascii="Times New Roman" w:hAnsi="Times New Roman"/>
          <w:color w:val="000000"/>
          <w:sz w:val="30"/>
        </w:rPr>
      </w:pPr>
    </w:p>
    <w:p w14:paraId="25A8C4C5" w14:textId="77777777" w:rsidR="002C3954" w:rsidRPr="005024FE" w:rsidRDefault="002C3954" w:rsidP="00B3739C">
      <w:pPr>
        <w:spacing w:after="0" w:line="240" w:lineRule="auto"/>
        <w:ind w:hanging="10"/>
        <w:jc w:val="right"/>
        <w:rPr>
          <w:rFonts w:ascii="Times New Roman" w:hAnsi="Times New Roman"/>
          <w:color w:val="000000"/>
          <w:sz w:val="30"/>
        </w:rPr>
      </w:pPr>
    </w:p>
    <w:p w14:paraId="5691755C" w14:textId="77777777" w:rsidR="002C3954" w:rsidRPr="00882600" w:rsidRDefault="002C3954" w:rsidP="005B6A00">
      <w:pPr>
        <w:pageBreakBefore/>
        <w:spacing w:after="0" w:line="240" w:lineRule="auto"/>
        <w:ind w:hanging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14:paraId="25502251" w14:textId="77777777" w:rsidR="002C3954" w:rsidRPr="00882600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 xml:space="preserve">СОГЛАСИЕ </w:t>
      </w:r>
    </w:p>
    <w:p w14:paraId="0E413361" w14:textId="77777777" w:rsidR="002C3954" w:rsidRPr="00882600" w:rsidRDefault="002C3954" w:rsidP="005B6A00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 обработку и передачу персональных данных</w:t>
      </w:r>
    </w:p>
    <w:p w14:paraId="765CBB52" w14:textId="77777777" w:rsidR="002C3954" w:rsidRPr="00882600" w:rsidRDefault="002C3954" w:rsidP="005B6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Я ______________________________________________________________________</w:t>
      </w:r>
    </w:p>
    <w:p w14:paraId="5E8B23A3" w14:textId="77777777" w:rsidR="002C3954" w:rsidRPr="00882600" w:rsidRDefault="002C3954" w:rsidP="005B6A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14:paraId="1AE2FEF5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Паспорт (свидетельство о рождении): серия, номер, кем и когда выдан</w:t>
      </w:r>
    </w:p>
    <w:p w14:paraId="115BAF36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055D528F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проживающий (</w:t>
      </w:r>
      <w:proofErr w:type="spellStart"/>
      <w:r w:rsidRPr="00882600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882600">
        <w:rPr>
          <w:rFonts w:ascii="Times New Roman" w:hAnsi="Times New Roman"/>
          <w:color w:val="000000"/>
          <w:sz w:val="24"/>
          <w:szCs w:val="24"/>
        </w:rPr>
        <w:t>) по адресу</w:t>
      </w:r>
    </w:p>
    <w:p w14:paraId="6834E44E" w14:textId="77777777" w:rsidR="002C3954" w:rsidRPr="00882600" w:rsidRDefault="002C3954" w:rsidP="005B6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5027728E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 xml:space="preserve">настоящим даю согласие организационному комитету </w:t>
      </w:r>
      <w:r w:rsidR="00360ABD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882600">
        <w:rPr>
          <w:rFonts w:ascii="Times New Roman" w:hAnsi="Times New Roman"/>
          <w:color w:val="000000"/>
          <w:sz w:val="24"/>
          <w:szCs w:val="24"/>
        </w:rPr>
        <w:t>этапа Межрегиональной олимпиады школьников по научному краеведению «Мир через культуру» (далее – Олимпиада), на обработку персональных данных включающих, фамилию, имя, отчество, название образовательной организации, номер контактного телефона, электронный адрес моего ребенка</w:t>
      </w:r>
    </w:p>
    <w:p w14:paraId="146292D9" w14:textId="77777777" w:rsidR="002C3954" w:rsidRPr="00882600" w:rsidRDefault="002C3954" w:rsidP="005B6A00">
      <w:pPr>
        <w:spacing w:after="0" w:line="240" w:lineRule="auto"/>
        <w:ind w:firstLine="7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24A83978" w14:textId="77777777" w:rsidR="002C3954" w:rsidRPr="00882600" w:rsidRDefault="002C3954" w:rsidP="005B6A00">
      <w:pPr>
        <w:spacing w:after="0" w:line="240" w:lineRule="auto"/>
        <w:ind w:firstLine="7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14:paraId="64B171A1" w14:textId="77777777" w:rsidR="002C3954" w:rsidRPr="00882600" w:rsidRDefault="002C3954" w:rsidP="005B6A00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предоставлено в целях участия в Олимпиаде.</w:t>
      </w:r>
    </w:p>
    <w:p w14:paraId="066120CF" w14:textId="77777777" w:rsidR="002C3954" w:rsidRPr="00882600" w:rsidRDefault="002C3954" w:rsidP="005B6A00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заключительного (очного) этапа Олимпиады,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учебного заведения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Интернет, фото и видео-съемку.</w:t>
      </w:r>
    </w:p>
    <w:p w14:paraId="57344737" w14:textId="77777777" w:rsidR="002C3954" w:rsidRPr="00882600" w:rsidRDefault="002C3954" w:rsidP="005B6A00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Настоящее согласие действует: на период проведения Олимпиады; на период размещения в средствах массовой информации, на официальных сайтах органов исполнительной государственной власти области информации о результатах Олимпиады; на период хранения моих персональных данных в архиве органов исполнительной государственной власти области вместе с документами по Олимпиаде до их уничтожения.</w:t>
      </w:r>
    </w:p>
    <w:p w14:paraId="0B9CF4A8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Настоящее согласие может быть отозвано по письменному заявление</w:t>
      </w:r>
    </w:p>
    <w:p w14:paraId="1F62852F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9C1FBD" w14:textId="77777777" w:rsidR="002C3954" w:rsidRPr="00882600" w:rsidRDefault="002C3954" w:rsidP="005B6A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A49F5" w14:textId="77777777" w:rsidR="002C3954" w:rsidRPr="00882600" w:rsidRDefault="002C3954" w:rsidP="005B6A00">
      <w:pPr>
        <w:rPr>
          <w:rFonts w:ascii="Times New Roman" w:hAnsi="Times New Roman"/>
          <w:sz w:val="24"/>
          <w:szCs w:val="24"/>
        </w:rPr>
      </w:pPr>
      <w:r w:rsidRPr="00882600">
        <w:rPr>
          <w:rFonts w:ascii="Times New Roman" w:hAnsi="Times New Roman"/>
          <w:sz w:val="24"/>
          <w:szCs w:val="24"/>
        </w:rPr>
        <w:t xml:space="preserve">Настоящее согласие дано </w:t>
      </w:r>
      <w:r w:rsidR="00360ABD">
        <w:rPr>
          <w:rFonts w:ascii="Times New Roman" w:hAnsi="Times New Roman"/>
          <w:sz w:val="24"/>
          <w:szCs w:val="24"/>
        </w:rPr>
        <w:t>мной «____» _______________ 2022</w:t>
      </w:r>
      <w:r w:rsidRPr="00882600">
        <w:rPr>
          <w:rFonts w:ascii="Times New Roman" w:hAnsi="Times New Roman"/>
          <w:sz w:val="24"/>
          <w:szCs w:val="24"/>
        </w:rPr>
        <w:t xml:space="preserve"> года</w:t>
      </w:r>
    </w:p>
    <w:p w14:paraId="577433F7" w14:textId="77777777" w:rsidR="002C3954" w:rsidRDefault="002C3954" w:rsidP="005B6A00">
      <w:pPr>
        <w:rPr>
          <w:rFonts w:ascii="Times New Roman" w:hAnsi="Times New Roman"/>
          <w:sz w:val="24"/>
          <w:szCs w:val="24"/>
        </w:rPr>
      </w:pPr>
      <w:r w:rsidRPr="00882600">
        <w:rPr>
          <w:rFonts w:ascii="Times New Roman" w:hAnsi="Times New Roman"/>
          <w:sz w:val="24"/>
          <w:szCs w:val="24"/>
        </w:rPr>
        <w:t>Подпись: _________________/____________________/</w:t>
      </w:r>
    </w:p>
    <w:p w14:paraId="1FFA5D3B" w14:textId="77777777" w:rsidR="00360ABD" w:rsidRPr="00882600" w:rsidRDefault="00360ABD" w:rsidP="00360ABD">
      <w:pPr>
        <w:pageBreakBefore/>
        <w:spacing w:after="0" w:line="240" w:lineRule="auto"/>
        <w:ind w:hanging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14:paraId="62D75362" w14:textId="77777777" w:rsidR="00360ABD" w:rsidRPr="00882600" w:rsidRDefault="00360ABD" w:rsidP="00360ABD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 xml:space="preserve">СОГЛАСИЕ </w:t>
      </w:r>
    </w:p>
    <w:p w14:paraId="79A6C438" w14:textId="77777777" w:rsidR="00360ABD" w:rsidRPr="00882600" w:rsidRDefault="00360ABD" w:rsidP="00360ABD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 обработку и передачу персональных данных</w:t>
      </w:r>
    </w:p>
    <w:p w14:paraId="0DC28E96" w14:textId="77777777" w:rsidR="00360ABD" w:rsidRPr="00882600" w:rsidRDefault="00360ABD" w:rsidP="00360A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Я ______________________________________________________________________</w:t>
      </w:r>
    </w:p>
    <w:p w14:paraId="7BE4B5E1" w14:textId="77777777" w:rsidR="00360ABD" w:rsidRPr="00882600" w:rsidRDefault="00360ABD" w:rsidP="00360A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14:paraId="10226B15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Паспорт (свидетельство о рождении): серия, номер, кем и когда выдан</w:t>
      </w:r>
    </w:p>
    <w:p w14:paraId="1372BF4D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3421A911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проживающий (</w:t>
      </w:r>
      <w:proofErr w:type="spellStart"/>
      <w:r w:rsidRPr="00882600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882600">
        <w:rPr>
          <w:rFonts w:ascii="Times New Roman" w:hAnsi="Times New Roman"/>
          <w:color w:val="000000"/>
          <w:sz w:val="24"/>
          <w:szCs w:val="24"/>
        </w:rPr>
        <w:t>) по адресу</w:t>
      </w:r>
    </w:p>
    <w:p w14:paraId="0A5FBE95" w14:textId="77777777" w:rsidR="00360ABD" w:rsidRPr="00882600" w:rsidRDefault="00360ABD" w:rsidP="00360A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161EFF99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настоящим даю согласие организационному комитету заключительного (очного) этапа Межрегиональной олимпиады школьников по научному краеведению «Мир через культуру» (далее – Олимпиада), на обработку персональных данных включающих, фамилию, имя, отчество, название образовательной организации, номер контактного телефона, электронный адрес моего ребенка</w:t>
      </w:r>
    </w:p>
    <w:p w14:paraId="3E403D2A" w14:textId="77777777" w:rsidR="00360ABD" w:rsidRPr="00882600" w:rsidRDefault="00360ABD" w:rsidP="00360ABD">
      <w:pPr>
        <w:spacing w:after="0" w:line="240" w:lineRule="auto"/>
        <w:ind w:firstLine="7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14:paraId="41775105" w14:textId="77777777" w:rsidR="00360ABD" w:rsidRPr="00882600" w:rsidRDefault="00360ABD" w:rsidP="00360ABD">
      <w:pPr>
        <w:spacing w:after="0" w:line="240" w:lineRule="auto"/>
        <w:ind w:firstLine="7"/>
        <w:jc w:val="center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14:paraId="196C01B6" w14:textId="77777777" w:rsidR="00360ABD" w:rsidRPr="00882600" w:rsidRDefault="00360ABD" w:rsidP="00360ABD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предоставлено в целях участия в Олимпиаде.</w:t>
      </w:r>
    </w:p>
    <w:p w14:paraId="5F8A753D" w14:textId="77777777" w:rsidR="00360ABD" w:rsidRPr="00882600" w:rsidRDefault="00360ABD" w:rsidP="00360ABD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заключительного (очного) этапа Олимпиады,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учебного заведения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Интернет, фото и видео-съемку.</w:t>
      </w:r>
    </w:p>
    <w:p w14:paraId="5DC081FF" w14:textId="77777777" w:rsidR="00360ABD" w:rsidRPr="00882600" w:rsidRDefault="00360ABD" w:rsidP="00360ABD">
      <w:pPr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Настоящее согласие действует: на период проведения Олимпиады; на период размещения в средствах массовой информации, на официальных сайтах органов исполнительной государственной власти области информации о результатах Олимпиады; на период хранения моих персональных данных в архиве органов исполнительной государственной власти области вместе с документами по Олимпиаде до их уничтожения.</w:t>
      </w:r>
    </w:p>
    <w:p w14:paraId="3D47EF80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600">
        <w:rPr>
          <w:rFonts w:ascii="Times New Roman" w:hAnsi="Times New Roman"/>
          <w:color w:val="000000"/>
          <w:sz w:val="24"/>
          <w:szCs w:val="24"/>
        </w:rPr>
        <w:t>Настоящее согласие может быть отозвано по письменному заявление</w:t>
      </w:r>
    </w:p>
    <w:p w14:paraId="0BBBCF81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43EB6" w14:textId="77777777" w:rsidR="00360ABD" w:rsidRPr="00882600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B6A476" w14:textId="77777777" w:rsidR="00360ABD" w:rsidRPr="00882600" w:rsidRDefault="00360ABD" w:rsidP="00360ABD">
      <w:pPr>
        <w:rPr>
          <w:rFonts w:ascii="Times New Roman" w:hAnsi="Times New Roman"/>
          <w:sz w:val="24"/>
          <w:szCs w:val="24"/>
        </w:rPr>
      </w:pPr>
      <w:r w:rsidRPr="00882600">
        <w:rPr>
          <w:rFonts w:ascii="Times New Roman" w:hAnsi="Times New Roman"/>
          <w:sz w:val="24"/>
          <w:szCs w:val="24"/>
        </w:rPr>
        <w:t>Настоящее согласие дано мной «____» _______________ 2021 года</w:t>
      </w:r>
    </w:p>
    <w:p w14:paraId="27CFFC44" w14:textId="77777777" w:rsidR="00360ABD" w:rsidRPr="00882600" w:rsidRDefault="00360ABD" w:rsidP="00360ABD">
      <w:pPr>
        <w:rPr>
          <w:rFonts w:ascii="Times New Roman" w:hAnsi="Times New Roman"/>
          <w:sz w:val="24"/>
          <w:szCs w:val="24"/>
        </w:rPr>
      </w:pPr>
      <w:r w:rsidRPr="00882600">
        <w:rPr>
          <w:rFonts w:ascii="Times New Roman" w:hAnsi="Times New Roman"/>
          <w:sz w:val="24"/>
          <w:szCs w:val="24"/>
        </w:rPr>
        <w:t>Подпись: _________________/____________________/</w:t>
      </w:r>
    </w:p>
    <w:p w14:paraId="710D756C" w14:textId="77777777" w:rsidR="00360ABD" w:rsidRPr="00882600" w:rsidRDefault="00360ABD" w:rsidP="005B6A00">
      <w:pPr>
        <w:rPr>
          <w:rFonts w:ascii="Times New Roman" w:hAnsi="Times New Roman"/>
          <w:sz w:val="24"/>
          <w:szCs w:val="24"/>
        </w:rPr>
      </w:pPr>
    </w:p>
    <w:p w14:paraId="2C5E9D55" w14:textId="77777777" w:rsidR="002C3954" w:rsidRPr="005024FE" w:rsidRDefault="002C3954" w:rsidP="005B6A0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4C68B56" w14:textId="77777777" w:rsidR="002C3954" w:rsidRPr="00360ABD" w:rsidRDefault="002C3954" w:rsidP="005B6A00">
      <w:pPr>
        <w:pageBreakBefore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14:paraId="0FDC4AB2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Направления работы секций</w:t>
      </w:r>
    </w:p>
    <w:p w14:paraId="112A4A16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заключительного (очного) этапа Олимпиады</w:t>
      </w:r>
    </w:p>
    <w:p w14:paraId="1E68E30B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AE78D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 xml:space="preserve">Секция </w:t>
      </w:r>
      <w:r w:rsidRPr="00360ABD">
        <w:rPr>
          <w:rFonts w:ascii="Times New Roman" w:hAnsi="Times New Roman"/>
          <w:b/>
          <w:bCs/>
          <w:color w:val="000000"/>
          <w:sz w:val="24"/>
          <w:szCs w:val="24"/>
        </w:rPr>
        <w:t>«Летопись родных</w:t>
      </w:r>
      <w:r w:rsidRPr="00360A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0ABD">
        <w:rPr>
          <w:rFonts w:ascii="Times New Roman" w:hAnsi="Times New Roman"/>
          <w:b/>
          <w:bCs/>
          <w:color w:val="000000"/>
          <w:sz w:val="24"/>
          <w:szCs w:val="24"/>
        </w:rPr>
        <w:t>мест»</w:t>
      </w:r>
    </w:p>
    <w:p w14:paraId="40F1DBCC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1. История района, города, поселка, деревни, отдельных предприятий и учреждений, монастырей, храмов.</w:t>
      </w:r>
    </w:p>
    <w:p w14:paraId="1989F734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История вологодского края в контексте освоения Русского Севера. Исторические города и поселения Вологодской области.</w:t>
      </w:r>
    </w:p>
    <w:p w14:paraId="5CDD546A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Традиции местного самоуправления (колхозы, земство, сельхоз. общины, артели и т.д.).</w:t>
      </w:r>
    </w:p>
    <w:p w14:paraId="31FC4E23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4. Наука, техника, производство в контексте истории родного края. </w:t>
      </w:r>
    </w:p>
    <w:p w14:paraId="374E5035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5. История общественных организаций, газет, журналов, музеев, театров и т.д.</w:t>
      </w:r>
    </w:p>
    <w:p w14:paraId="5267E3A2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94AAA5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Секция «Защитники Отечества»</w:t>
      </w:r>
    </w:p>
    <w:p w14:paraId="40637241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1. Первая мировая война. Участие вологжан в боевых действиях Первой мировой войны.</w:t>
      </w:r>
    </w:p>
    <w:p w14:paraId="4222FA42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Великая Отечественная война (дороги войны, воинский подвиг, судьбы людские, эвакогоспитали, детские дома в годы войны).</w:t>
      </w:r>
    </w:p>
    <w:p w14:paraId="52E79D3A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Вологжане Герои Советского Союза.</w:t>
      </w:r>
    </w:p>
    <w:p w14:paraId="1A879F73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4. Человек на войне: участие в мировых войнах, локальных конфликтах.</w:t>
      </w:r>
    </w:p>
    <w:p w14:paraId="5FFCCF66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AD66FB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Секция «Судьба России в судьбах земляков»</w:t>
      </w:r>
    </w:p>
    <w:p w14:paraId="17546661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1. Участники и очевидцы (воспоминания и документы участников и свидетелей конкретных исторических событий; документы, раскрывающие историю улиц, сел, деревень через судьбы живших или живущих там людей; ценные находки личных документов, старопечатных (рукописных) книг, фотографий и т.д.).</w:t>
      </w:r>
    </w:p>
    <w:p w14:paraId="1BE85DC0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История в лицах (вологодские краеведы, вологжане-выдающиеся деятели отечественной истории и культуры, ученые, инженеры, священники, купцы).</w:t>
      </w:r>
    </w:p>
    <w:p w14:paraId="3C614ACE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История русских сословий: дворянство, купечество, мещанство (история родов, быт и нравы, родные пенаты, воспитание и образование).</w:t>
      </w:r>
    </w:p>
    <w:p w14:paraId="7B7F9DEE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4. История моей семьи (воспоминания, документы, фотографии).</w:t>
      </w:r>
    </w:p>
    <w:p w14:paraId="69DABAEE" w14:textId="77777777" w:rsidR="00360ABD" w:rsidRPr="00360ABD" w:rsidRDefault="00360ABD" w:rsidP="00360A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4225E4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Секция «В тени столетий»</w:t>
      </w:r>
    </w:p>
    <w:p w14:paraId="0FB43EBF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1. Литературное наследие родного края, фиксация событий культурной жизни родного края; современное народное творчество, народные самородки. </w:t>
      </w:r>
    </w:p>
    <w:p w14:paraId="10D7F198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В мастерской (секреты творчества, биографии художников, артистов, писателей).</w:t>
      </w:r>
    </w:p>
    <w:p w14:paraId="475BFD48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Топонимическое изучение поселка, города, деревни, района; происхождение и использование топонимов, их информационная ценность.</w:t>
      </w:r>
    </w:p>
    <w:p w14:paraId="2F107B50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5782D5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Секция «Мир всему живущему»</w:t>
      </w:r>
    </w:p>
    <w:p w14:paraId="0642E5E5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1. Живая природа родного края: растительный и животный мир, экология растений и животных, биоценозы и экосистемы.</w:t>
      </w:r>
    </w:p>
    <w:p w14:paraId="4F7A44BA" w14:textId="77777777" w:rsidR="00360ABD" w:rsidRPr="00360ABD" w:rsidRDefault="00360ABD" w:rsidP="00360ABD">
      <w:pPr>
        <w:tabs>
          <w:tab w:val="center" w:pos="82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Особо охраняемые природные территории.</w:t>
      </w:r>
    </w:p>
    <w:p w14:paraId="20AB78CD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ABD">
        <w:rPr>
          <w:rFonts w:ascii="Times New Roman" w:hAnsi="Times New Roman"/>
          <w:b/>
          <w:color w:val="000000"/>
          <w:sz w:val="24"/>
          <w:szCs w:val="24"/>
        </w:rPr>
        <w:t>Секция «Летопись Земли»</w:t>
      </w:r>
    </w:p>
    <w:p w14:paraId="6D461328" w14:textId="77777777" w:rsidR="00360ABD" w:rsidRPr="00360ABD" w:rsidRDefault="00360ABD" w:rsidP="00360A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BD">
        <w:rPr>
          <w:rFonts w:ascii="Times New Roman" w:hAnsi="Times New Roman"/>
          <w:sz w:val="24"/>
          <w:szCs w:val="24"/>
        </w:rPr>
        <w:t xml:space="preserve">Географическое краеведение: природно-территориальные комплексы и их природные компоненты, особо охраняемые природные территории. </w:t>
      </w:r>
    </w:p>
    <w:p w14:paraId="3459D8B2" w14:textId="77777777" w:rsidR="00360ABD" w:rsidRPr="00360ABD" w:rsidRDefault="00360ABD" w:rsidP="00360A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BD">
        <w:rPr>
          <w:rFonts w:ascii="Times New Roman" w:hAnsi="Times New Roman"/>
          <w:sz w:val="24"/>
          <w:szCs w:val="24"/>
        </w:rPr>
        <w:t xml:space="preserve">Геологическое строение и геологическое развитие территории, геологические объекты. </w:t>
      </w:r>
    </w:p>
    <w:p w14:paraId="75DB058B" w14:textId="77777777" w:rsidR="00360ABD" w:rsidRPr="00360ABD" w:rsidRDefault="00360ABD" w:rsidP="00360A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BD">
        <w:rPr>
          <w:rFonts w:ascii="Times New Roman" w:hAnsi="Times New Roman"/>
          <w:sz w:val="24"/>
          <w:szCs w:val="24"/>
        </w:rPr>
        <w:t>Палеонтология, минералогия, петрография; полезные ископаемые</w:t>
      </w:r>
    </w:p>
    <w:p w14:paraId="6E70A060" w14:textId="77777777" w:rsidR="00360ABD" w:rsidRPr="00360ABD" w:rsidRDefault="00360ABD" w:rsidP="00360AB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ABD">
        <w:rPr>
          <w:rFonts w:ascii="Times New Roman" w:hAnsi="Times New Roman"/>
          <w:sz w:val="24"/>
          <w:szCs w:val="24"/>
        </w:rPr>
        <w:t xml:space="preserve">Гидрогеология (родники, колодцы, скважины) и гидрология (реки, озера). </w:t>
      </w:r>
    </w:p>
    <w:p w14:paraId="71C57EE1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A16F41" w14:textId="77777777" w:rsidR="00360ABD" w:rsidRPr="00360ABD" w:rsidRDefault="00360ABD" w:rsidP="00360AB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Секция «В глубину веков»</w:t>
      </w:r>
      <w:r w:rsidRPr="00360A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(археология, этнография в форме </w:t>
      </w: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br/>
        <w:t>стендовых докладов)</w:t>
      </w:r>
    </w:p>
    <w:p w14:paraId="0C35F1A6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60ABD">
        <w:rPr>
          <w:rFonts w:ascii="Times New Roman" w:hAnsi="Times New Roman"/>
          <w:color w:val="000000"/>
          <w:sz w:val="24"/>
          <w:szCs w:val="24"/>
        </w:rPr>
        <w:t>. История археологических исследований на территории вологодского края.  Любители древней истории и краеведческая археология XIX – первой половины XX (историографический аспект).</w:t>
      </w:r>
    </w:p>
    <w:p w14:paraId="0C842967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2. Археологические памятники на территории Вологодской области (история изучения, находки, современное состояние)</w:t>
      </w:r>
    </w:p>
    <w:p w14:paraId="4534FB75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Музейная археология: история формирования фондов археологии в местных музеях (от случайных находок – к археологическим экспозициям). Археологические коллекции в школьных музеях (история находок, атрибуция, использование древних артефактов на уроках истории). Уникальные археологические находки.</w:t>
      </w:r>
    </w:p>
    <w:p w14:paraId="1C9F8355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4. Участие школьников в археологических разведках, экспедициях, мониторинге и охранной деятельности по изучению и защите памятников археологии; популяризация археологических знаний. </w:t>
      </w:r>
    </w:p>
    <w:p w14:paraId="2E7E26D3" w14:textId="77777777" w:rsidR="00360ABD" w:rsidRPr="00360ABD" w:rsidRDefault="00360ABD" w:rsidP="00360ABD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5. Традиционные обряды и праздники родного края.</w:t>
      </w:r>
    </w:p>
    <w:p w14:paraId="38A4496A" w14:textId="77777777" w:rsidR="00360ABD" w:rsidRPr="00360ABD" w:rsidRDefault="00360ABD" w:rsidP="00360ABD">
      <w:pPr>
        <w:tabs>
          <w:tab w:val="center" w:pos="828"/>
          <w:tab w:val="center" w:pos="41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ab/>
        <w:t>6. Трудовые занятия, ремесла и промыслы края.</w:t>
      </w:r>
    </w:p>
    <w:p w14:paraId="11A13C68" w14:textId="77777777" w:rsidR="00360ABD" w:rsidRPr="00360ABD" w:rsidRDefault="00360ABD" w:rsidP="00360ABD">
      <w:pPr>
        <w:tabs>
          <w:tab w:val="center" w:pos="825"/>
          <w:tab w:val="center" w:pos="56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ab/>
        <w:t>7. Традиции народного зодчества и убранство жилищ, народный костюм.</w:t>
      </w:r>
    </w:p>
    <w:p w14:paraId="71970D89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F43F8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t>Секция «Малая родина»</w:t>
      </w:r>
      <w:r w:rsidRPr="00360A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t>(проектные работы</w:t>
      </w:r>
      <w:r w:rsidRPr="00360ABD">
        <w:rPr>
          <w:sz w:val="24"/>
          <w:szCs w:val="24"/>
        </w:rPr>
        <w:t xml:space="preserve"> </w:t>
      </w: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форме </w:t>
      </w:r>
    </w:p>
    <w:p w14:paraId="580F5D08" w14:textId="77777777" w:rsidR="00360ABD" w:rsidRPr="00360ABD" w:rsidRDefault="00360ABD" w:rsidP="00360A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60ABD">
        <w:rPr>
          <w:rFonts w:ascii="Times New Roman" w:eastAsia="Calibri" w:hAnsi="Times New Roman"/>
          <w:b/>
          <w:sz w:val="24"/>
          <w:szCs w:val="24"/>
          <w:lang w:eastAsia="en-US"/>
        </w:rPr>
        <w:t>стендовых докладов)</w:t>
      </w:r>
    </w:p>
    <w:p w14:paraId="6070D0E0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Представляются социально-ориентированные проекты по восстановлению, охране и использованию историко-культурного и природного наследия Вологодского края. </w:t>
      </w:r>
    </w:p>
    <w:p w14:paraId="6309FA77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Проект может быть предоставлен в виде концепции, в процессе реализации или готового продукта.</w:t>
      </w:r>
    </w:p>
    <w:p w14:paraId="10DA7FF3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1. Создание новых историко-культурных и природных объектов (экологические тропы, дендропарки, историко-этнографические музеи, залы, композиции, объекты ландшафтного дизайна и пр.)</w:t>
      </w:r>
    </w:p>
    <w:p w14:paraId="296B4327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 xml:space="preserve">2. Организация и проведение природоохранных акций, благоустройство и уход за родниками, памятными знаками, достопримечательными местами, гражданскими и воинскими некрополями и другими объектами историко-культурного и природного наследия </w:t>
      </w:r>
    </w:p>
    <w:p w14:paraId="12FBF9A6" w14:textId="77777777" w:rsidR="00360ABD" w:rsidRPr="00360ABD" w:rsidRDefault="00360ABD" w:rsidP="00360A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3. Выставки и экспозиции, фотовыставки, экскурсии, краеведческие издания (книги, буклеты, брошюры, газеты и т.д.) по истории, культуре и природе родного края.</w:t>
      </w:r>
    </w:p>
    <w:p w14:paraId="67A51DE8" w14:textId="77777777" w:rsidR="002C3954" w:rsidRPr="00360ABD" w:rsidRDefault="00360ABD" w:rsidP="00360AB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60ABD">
        <w:rPr>
          <w:rFonts w:ascii="Times New Roman" w:hAnsi="Times New Roman"/>
          <w:color w:val="000000"/>
          <w:sz w:val="24"/>
          <w:szCs w:val="24"/>
        </w:rPr>
        <w:t>4. Туристские маршруты, экскурсионные программы в рамках межрегиональных туристских проектов «Мое путешествие по Серебряному ожерелью России», «Великий Устю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sectPr w:rsidR="002C3954" w:rsidRPr="00360ABD" w:rsidSect="001874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12C9" w14:textId="77777777" w:rsidR="006D3F35" w:rsidRDefault="006D3F35" w:rsidP="009C563D">
      <w:pPr>
        <w:spacing w:after="0" w:line="240" w:lineRule="auto"/>
      </w:pPr>
      <w:r>
        <w:separator/>
      </w:r>
    </w:p>
  </w:endnote>
  <w:endnote w:type="continuationSeparator" w:id="0">
    <w:p w14:paraId="1250E9CE" w14:textId="77777777" w:rsidR="006D3F35" w:rsidRDefault="006D3F35" w:rsidP="009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61AC" w14:textId="77777777" w:rsidR="002C3954" w:rsidRDefault="002C395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F16C" w14:textId="77777777" w:rsidR="002C3954" w:rsidRDefault="002C395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7A9F" w14:textId="77777777" w:rsidR="002C3954" w:rsidRDefault="002C395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FB1B" w14:textId="77777777" w:rsidR="006D3F35" w:rsidRDefault="006D3F35" w:rsidP="009C563D">
      <w:pPr>
        <w:spacing w:after="0" w:line="240" w:lineRule="auto"/>
      </w:pPr>
      <w:r>
        <w:separator/>
      </w:r>
    </w:p>
  </w:footnote>
  <w:footnote w:type="continuationSeparator" w:id="0">
    <w:p w14:paraId="4078B4A1" w14:textId="77777777" w:rsidR="006D3F35" w:rsidRDefault="006D3F35" w:rsidP="009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8E8" w14:textId="77777777" w:rsidR="002C3954" w:rsidRDefault="002C395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1C75" w14:textId="77777777" w:rsidR="002C3954" w:rsidRDefault="002C3954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BE2" w14:textId="77777777" w:rsidR="002C3954" w:rsidRDefault="002C395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304F0E"/>
    <w:lvl w:ilvl="0">
      <w:numFmt w:val="bullet"/>
      <w:lvlText w:val="*"/>
      <w:lvlJc w:val="left"/>
    </w:lvl>
  </w:abstractNum>
  <w:abstractNum w:abstractNumId="1" w15:restartNumberingAfterBreak="0">
    <w:nsid w:val="13485392"/>
    <w:multiLevelType w:val="multilevel"/>
    <w:tmpl w:val="863898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F55146"/>
    <w:multiLevelType w:val="hybridMultilevel"/>
    <w:tmpl w:val="832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234"/>
    <w:multiLevelType w:val="multilevel"/>
    <w:tmpl w:val="B9906A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" w15:restartNumberingAfterBreak="0">
    <w:nsid w:val="20701097"/>
    <w:multiLevelType w:val="hybridMultilevel"/>
    <w:tmpl w:val="6C3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643F92"/>
    <w:multiLevelType w:val="multilevel"/>
    <w:tmpl w:val="FC9478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B8D7AAA"/>
    <w:multiLevelType w:val="singleLevel"/>
    <w:tmpl w:val="36CEF7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966A01"/>
    <w:multiLevelType w:val="hybridMultilevel"/>
    <w:tmpl w:val="50A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6375A"/>
    <w:multiLevelType w:val="hybridMultilevel"/>
    <w:tmpl w:val="A5D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713119"/>
    <w:multiLevelType w:val="hybridMultilevel"/>
    <w:tmpl w:val="50F8B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E93E4E"/>
    <w:multiLevelType w:val="multilevel"/>
    <w:tmpl w:val="FB34BDE4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1" w15:restartNumberingAfterBreak="0">
    <w:nsid w:val="61567A76"/>
    <w:multiLevelType w:val="multilevel"/>
    <w:tmpl w:val="9A0A179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69E531D1"/>
    <w:multiLevelType w:val="hybridMultilevel"/>
    <w:tmpl w:val="BDAE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63D"/>
    <w:rsid w:val="00014862"/>
    <w:rsid w:val="0007725C"/>
    <w:rsid w:val="000852BB"/>
    <w:rsid w:val="000B67E1"/>
    <w:rsid w:val="000C3E83"/>
    <w:rsid w:val="000D3DB2"/>
    <w:rsid w:val="000D5B87"/>
    <w:rsid w:val="000E6FAA"/>
    <w:rsid w:val="00117655"/>
    <w:rsid w:val="00132AAB"/>
    <w:rsid w:val="00187405"/>
    <w:rsid w:val="0019207C"/>
    <w:rsid w:val="0019578E"/>
    <w:rsid w:val="001A1058"/>
    <w:rsid w:val="001D5BE9"/>
    <w:rsid w:val="00237301"/>
    <w:rsid w:val="00261C9A"/>
    <w:rsid w:val="00273506"/>
    <w:rsid w:val="00275830"/>
    <w:rsid w:val="00281735"/>
    <w:rsid w:val="00286B50"/>
    <w:rsid w:val="002925D4"/>
    <w:rsid w:val="002C3954"/>
    <w:rsid w:val="002E1277"/>
    <w:rsid w:val="002E31F1"/>
    <w:rsid w:val="00302894"/>
    <w:rsid w:val="00330839"/>
    <w:rsid w:val="003423A6"/>
    <w:rsid w:val="00360ABD"/>
    <w:rsid w:val="003717B9"/>
    <w:rsid w:val="00371C1A"/>
    <w:rsid w:val="003740CF"/>
    <w:rsid w:val="003B140E"/>
    <w:rsid w:val="003B39AF"/>
    <w:rsid w:val="003B4704"/>
    <w:rsid w:val="003D5D1D"/>
    <w:rsid w:val="003E2EBA"/>
    <w:rsid w:val="003F7BBE"/>
    <w:rsid w:val="00405D63"/>
    <w:rsid w:val="00414EB1"/>
    <w:rsid w:val="00433333"/>
    <w:rsid w:val="00444873"/>
    <w:rsid w:val="00446848"/>
    <w:rsid w:val="0046766A"/>
    <w:rsid w:val="005003E1"/>
    <w:rsid w:val="005024FE"/>
    <w:rsid w:val="00521CF5"/>
    <w:rsid w:val="00545252"/>
    <w:rsid w:val="00562586"/>
    <w:rsid w:val="0056562D"/>
    <w:rsid w:val="005875D0"/>
    <w:rsid w:val="005B6A00"/>
    <w:rsid w:val="005C098B"/>
    <w:rsid w:val="005D7059"/>
    <w:rsid w:val="005E11F5"/>
    <w:rsid w:val="005F5050"/>
    <w:rsid w:val="00603430"/>
    <w:rsid w:val="00643404"/>
    <w:rsid w:val="00645472"/>
    <w:rsid w:val="00655C7F"/>
    <w:rsid w:val="00677616"/>
    <w:rsid w:val="006B0096"/>
    <w:rsid w:val="006C1CE6"/>
    <w:rsid w:val="006D3F35"/>
    <w:rsid w:val="006F1CAD"/>
    <w:rsid w:val="00711BA0"/>
    <w:rsid w:val="00714338"/>
    <w:rsid w:val="00721B9A"/>
    <w:rsid w:val="00745B6D"/>
    <w:rsid w:val="0079471B"/>
    <w:rsid w:val="007B0B86"/>
    <w:rsid w:val="007B285E"/>
    <w:rsid w:val="00827FC1"/>
    <w:rsid w:val="00841B46"/>
    <w:rsid w:val="00846654"/>
    <w:rsid w:val="00853C0A"/>
    <w:rsid w:val="0086664E"/>
    <w:rsid w:val="00882600"/>
    <w:rsid w:val="0088416F"/>
    <w:rsid w:val="008A61D4"/>
    <w:rsid w:val="008B4D6A"/>
    <w:rsid w:val="009668D3"/>
    <w:rsid w:val="00983A2B"/>
    <w:rsid w:val="00991FBA"/>
    <w:rsid w:val="009A7AC3"/>
    <w:rsid w:val="009C563D"/>
    <w:rsid w:val="009E1924"/>
    <w:rsid w:val="009E7F7C"/>
    <w:rsid w:val="009F4B96"/>
    <w:rsid w:val="00A51CEC"/>
    <w:rsid w:val="00A66C2C"/>
    <w:rsid w:val="00A801C8"/>
    <w:rsid w:val="00AC52A7"/>
    <w:rsid w:val="00AF730C"/>
    <w:rsid w:val="00AF7C79"/>
    <w:rsid w:val="00B3739C"/>
    <w:rsid w:val="00B62AC2"/>
    <w:rsid w:val="00B9110F"/>
    <w:rsid w:val="00BA6A7A"/>
    <w:rsid w:val="00C2445A"/>
    <w:rsid w:val="00C63BDE"/>
    <w:rsid w:val="00C94AFC"/>
    <w:rsid w:val="00C95817"/>
    <w:rsid w:val="00CD1EC1"/>
    <w:rsid w:val="00CF45E9"/>
    <w:rsid w:val="00D21FE8"/>
    <w:rsid w:val="00D86112"/>
    <w:rsid w:val="00D93618"/>
    <w:rsid w:val="00D94F85"/>
    <w:rsid w:val="00DA35D5"/>
    <w:rsid w:val="00DB7049"/>
    <w:rsid w:val="00E13DFD"/>
    <w:rsid w:val="00E22066"/>
    <w:rsid w:val="00E36D01"/>
    <w:rsid w:val="00EA6503"/>
    <w:rsid w:val="00EB25E3"/>
    <w:rsid w:val="00ED0210"/>
    <w:rsid w:val="00F27BB1"/>
    <w:rsid w:val="00FA25BD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2D51F1F5"/>
  <w15:docId w15:val="{20BAA210-FAE5-4E90-BF24-48FC353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563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A2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143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63D"/>
    <w:rPr>
      <w:rFonts w:ascii="Times New Roman" w:eastAsia="Arial Unicode MS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C56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A2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14338"/>
    <w:rPr>
      <w:rFonts w:ascii="Calibri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9C56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9C563D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C563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Заголовок Знак"/>
    <w:link w:val="a5"/>
    <w:uiPriority w:val="99"/>
    <w:locked/>
    <w:rsid w:val="009C563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9C56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9C563D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9C56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C563D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9C5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uiPriority w:val="99"/>
    <w:rsid w:val="009C563D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3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94AFC"/>
    <w:rPr>
      <w:rFonts w:ascii="Times New Roman" w:hAnsi="Times New Roman" w:cs="Times New Roman"/>
      <w:sz w:val="2"/>
    </w:rPr>
  </w:style>
  <w:style w:type="paragraph" w:styleId="21">
    <w:name w:val="Body Text 2"/>
    <w:basedOn w:val="a"/>
    <w:link w:val="22"/>
    <w:uiPriority w:val="99"/>
    <w:rsid w:val="005D705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D705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FA25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FA25BD"/>
    <w:rPr>
      <w:rFonts w:cs="Times New Roman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FA25BD"/>
    <w:pPr>
      <w:suppressAutoHyphens/>
      <w:spacing w:after="0" w:line="24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rsid w:val="00FA25B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A25B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FA25BD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A25BD"/>
    <w:pPr>
      <w:ind w:left="720"/>
      <w:contextualSpacing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11">
    <w:name w:val="Обычный1"/>
    <w:uiPriority w:val="99"/>
    <w:rsid w:val="00FA25BD"/>
    <w:rPr>
      <w:rFonts w:ascii="Times New Roman" w:hAnsi="Times New Roman"/>
    </w:rPr>
  </w:style>
  <w:style w:type="paragraph" w:styleId="af0">
    <w:name w:val="Body Text First Indent"/>
    <w:basedOn w:val="a7"/>
    <w:link w:val="af1"/>
    <w:uiPriority w:val="99"/>
    <w:rsid w:val="00FA25BD"/>
    <w:pPr>
      <w:suppressAutoHyphens/>
      <w:ind w:firstLine="210"/>
    </w:pPr>
    <w:rPr>
      <w:lang w:eastAsia="ar-SA"/>
    </w:rPr>
  </w:style>
  <w:style w:type="character" w:customStyle="1" w:styleId="af1">
    <w:name w:val="Красная строка Знак"/>
    <w:link w:val="af0"/>
    <w:uiPriority w:val="99"/>
    <w:locked/>
    <w:rsid w:val="00FA25B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714338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2">
    <w:name w:val="Normal (Web)"/>
    <w:basedOn w:val="a"/>
    <w:uiPriority w:val="99"/>
    <w:rsid w:val="00714338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rsid w:val="00B3739C"/>
    <w:pPr>
      <w:tabs>
        <w:tab w:val="center" w:pos="4677"/>
        <w:tab w:val="right" w:pos="9355"/>
      </w:tabs>
      <w:spacing w:after="0" w:line="240" w:lineRule="auto"/>
      <w:ind w:left="375" w:firstLine="703"/>
      <w:jc w:val="both"/>
    </w:pPr>
    <w:rPr>
      <w:rFonts w:ascii="Times New Roman" w:hAnsi="Times New Roman"/>
      <w:color w:val="000000"/>
      <w:sz w:val="28"/>
    </w:rPr>
  </w:style>
  <w:style w:type="character" w:customStyle="1" w:styleId="af4">
    <w:name w:val="Нижний колонтитул Знак"/>
    <w:link w:val="af3"/>
    <w:uiPriority w:val="99"/>
    <w:locked/>
    <w:rsid w:val="00B3739C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lganovaelen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storik@rcdop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Ёрохова Наталья Леонидовна</cp:lastModifiedBy>
  <cp:revision>33</cp:revision>
  <cp:lastPrinted>2022-01-17T13:49:00Z</cp:lastPrinted>
  <dcterms:created xsi:type="dcterms:W3CDTF">2018-02-05T04:17:00Z</dcterms:created>
  <dcterms:modified xsi:type="dcterms:W3CDTF">2022-01-17T13:52:00Z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