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34" w:rsidRDefault="00DD6334" w:rsidP="00082B3B">
      <w:pPr>
        <w:autoSpaceDE w:val="0"/>
        <w:autoSpaceDN w:val="0"/>
        <w:adjustRightInd w:val="0"/>
        <w:ind w:right="-1" w:firstLine="709"/>
        <w:jc w:val="both"/>
        <w:outlineLvl w:val="0"/>
        <w:rPr>
          <w:b/>
          <w:color w:val="800000"/>
          <w:sz w:val="28"/>
          <w:szCs w:val="28"/>
        </w:rPr>
      </w:pPr>
    </w:p>
    <w:p w:rsidR="00DD6334" w:rsidRDefault="00DD6334" w:rsidP="00082B3B">
      <w:pPr>
        <w:autoSpaceDE w:val="0"/>
        <w:autoSpaceDN w:val="0"/>
        <w:adjustRightInd w:val="0"/>
        <w:ind w:right="-1" w:firstLine="709"/>
        <w:jc w:val="both"/>
        <w:outlineLvl w:val="0"/>
        <w:rPr>
          <w:b/>
          <w:color w:val="800000"/>
          <w:sz w:val="28"/>
          <w:szCs w:val="28"/>
        </w:rPr>
      </w:pPr>
    </w:p>
    <w:p w:rsidR="00082B3B" w:rsidRPr="00082B3B" w:rsidRDefault="00C523A1" w:rsidP="00082B3B">
      <w:pPr>
        <w:autoSpaceDE w:val="0"/>
        <w:autoSpaceDN w:val="0"/>
        <w:adjustRightInd w:val="0"/>
        <w:ind w:right="-1" w:firstLine="709"/>
        <w:jc w:val="both"/>
        <w:outlineLvl w:val="0"/>
        <w:rPr>
          <w:sz w:val="26"/>
          <w:szCs w:val="26"/>
        </w:rPr>
      </w:pPr>
      <w:r>
        <w:rPr>
          <w:noProof/>
          <w:color w:val="FF0000"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-114300</wp:posOffset>
            </wp:positionV>
            <wp:extent cx="2725420" cy="2283460"/>
            <wp:effectExtent l="19050" t="0" r="0" b="0"/>
            <wp:wrapSquare wrapText="bothSides"/>
            <wp:docPr id="2" name="Рисунок 2" descr="http://www.sunhome.ru/UsersGallery/092010/500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sunhome.ru/UsersGallery/092010/50073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228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B3B" w:rsidRPr="002F3B1A">
        <w:rPr>
          <w:b/>
          <w:color w:val="FF0000"/>
          <w:sz w:val="32"/>
          <w:szCs w:val="32"/>
        </w:rPr>
        <w:t>КОРРУПЦИЯ</w:t>
      </w:r>
      <w:r w:rsidR="00082B3B" w:rsidRPr="00082B3B">
        <w:rPr>
          <w:sz w:val="26"/>
          <w:szCs w:val="26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(</w:t>
      </w:r>
      <w:r w:rsidR="00082B3B" w:rsidRPr="00082B3B">
        <w:rPr>
          <w:bCs/>
          <w:sz w:val="26"/>
          <w:szCs w:val="26"/>
        </w:rPr>
        <w:t>ст. 1 Федерального закона от 25.12.2008 № 273-ФЗ «О противодействии коррупции»)</w:t>
      </w:r>
    </w:p>
    <w:p w:rsidR="00082B3B" w:rsidRPr="00082B3B" w:rsidRDefault="00082B3B" w:rsidP="00082B3B">
      <w:pPr>
        <w:pStyle w:val="ListParagraph"/>
        <w:ind w:left="0" w:right="-1"/>
        <w:jc w:val="both"/>
        <w:rPr>
          <w:sz w:val="26"/>
          <w:szCs w:val="26"/>
        </w:rPr>
      </w:pPr>
    </w:p>
    <w:p w:rsidR="00082B3B" w:rsidRPr="00082B3B" w:rsidRDefault="00082B3B" w:rsidP="00082B3B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2F3B1A">
        <w:rPr>
          <w:b/>
          <w:color w:val="FF0000"/>
          <w:sz w:val="32"/>
          <w:szCs w:val="32"/>
        </w:rPr>
        <w:t>Конфликт интересов</w:t>
      </w:r>
      <w:r w:rsidRPr="00082B3B">
        <w:rPr>
          <w:sz w:val="26"/>
          <w:szCs w:val="26"/>
        </w:rPr>
        <w:t xml:space="preserve"> - это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способное привести к причинению вреда этим законным интересам.</w:t>
      </w:r>
    </w:p>
    <w:p w:rsidR="00082B3B" w:rsidRPr="00082B3B" w:rsidRDefault="00082B3B" w:rsidP="00082B3B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082B3B" w:rsidRPr="00082B3B" w:rsidRDefault="00082B3B" w:rsidP="00082B3B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2F3B1A">
        <w:rPr>
          <w:b/>
          <w:color w:val="FF0000"/>
          <w:sz w:val="32"/>
          <w:szCs w:val="32"/>
        </w:rPr>
        <w:t>Личная заинтересованность</w:t>
      </w:r>
      <w:r w:rsidRPr="00082B3B">
        <w:rPr>
          <w:b/>
          <w:sz w:val="26"/>
          <w:szCs w:val="26"/>
        </w:rPr>
        <w:t xml:space="preserve"> </w:t>
      </w:r>
      <w:r w:rsidRPr="00082B3B">
        <w:rPr>
          <w:sz w:val="26"/>
          <w:szCs w:val="26"/>
        </w:rPr>
        <w:t>- возможность получения служащим при исполнении должностных обязанностей  доходов (неосновательного обогащения)  в денежной либо в натуральной форме, доходов в виде материальной выгоды  непосредственно для муниципального служащего, членов его семьи и лиц, состоящих в родстве и свойстве, а также для граждан или организаций, с которыми муниципальный служащий связан финансовыми или иными обязательствами.</w:t>
      </w:r>
    </w:p>
    <w:p w:rsidR="00082B3B" w:rsidRPr="00082B3B" w:rsidRDefault="00082B3B" w:rsidP="00082B3B">
      <w:pPr>
        <w:shd w:val="clear" w:color="auto" w:fill="FFFFFF"/>
        <w:ind w:right="-1" w:firstLine="567"/>
        <w:jc w:val="both"/>
        <w:rPr>
          <w:b/>
          <w:sz w:val="26"/>
          <w:szCs w:val="26"/>
        </w:rPr>
      </w:pPr>
    </w:p>
    <w:p w:rsidR="00082B3B" w:rsidRPr="00082B3B" w:rsidRDefault="00082B3B" w:rsidP="00082B3B">
      <w:pPr>
        <w:shd w:val="clear" w:color="auto" w:fill="FFFFFF"/>
        <w:ind w:right="-1" w:firstLine="567"/>
        <w:jc w:val="both"/>
        <w:rPr>
          <w:sz w:val="26"/>
          <w:szCs w:val="26"/>
        </w:rPr>
      </w:pPr>
      <w:r w:rsidRPr="002F3B1A">
        <w:rPr>
          <w:b/>
          <w:color w:val="FF0000"/>
          <w:sz w:val="26"/>
          <w:szCs w:val="26"/>
        </w:rPr>
        <w:t xml:space="preserve">  </w:t>
      </w:r>
      <w:r w:rsidRPr="002F3B1A">
        <w:rPr>
          <w:b/>
          <w:color w:val="FF0000"/>
          <w:sz w:val="32"/>
          <w:szCs w:val="32"/>
        </w:rPr>
        <w:t>Должностные лица</w:t>
      </w:r>
      <w:r w:rsidRPr="00082B3B">
        <w:rPr>
          <w:sz w:val="26"/>
          <w:szCs w:val="26"/>
        </w:rPr>
        <w:t xml:space="preserve"> -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а также в Вооруженных Силах Российской Федерации, других войсках и воинских формированиях Российской Федерации.</w:t>
      </w:r>
    </w:p>
    <w:p w:rsidR="008879AE" w:rsidRDefault="008879AE"/>
    <w:sectPr w:rsidR="008879AE" w:rsidSect="00082B3B">
      <w:pgSz w:w="11906" w:h="16838"/>
      <w:pgMar w:top="540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082B3B"/>
    <w:rsid w:val="00082B3B"/>
    <w:rsid w:val="002464EC"/>
    <w:rsid w:val="00267C1B"/>
    <w:rsid w:val="002F3B1A"/>
    <w:rsid w:val="00635CE0"/>
    <w:rsid w:val="00715053"/>
    <w:rsid w:val="00737DB5"/>
    <w:rsid w:val="008879AE"/>
    <w:rsid w:val="0092283A"/>
    <w:rsid w:val="009969DE"/>
    <w:rsid w:val="00B70AB5"/>
    <w:rsid w:val="00C474F5"/>
    <w:rsid w:val="00C523A1"/>
    <w:rsid w:val="00CB4DDF"/>
    <w:rsid w:val="00DD6334"/>
    <w:rsid w:val="00DF4EA9"/>
    <w:rsid w:val="00EB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B3B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082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</vt:lpstr>
    </vt:vector>
  </TitlesOfParts>
  <Company>UOG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</dc:title>
  <dc:creator>Светлана</dc:creator>
  <cp:lastModifiedBy>Александр</cp:lastModifiedBy>
  <cp:revision>2</cp:revision>
  <dcterms:created xsi:type="dcterms:W3CDTF">2020-06-25T19:36:00Z</dcterms:created>
  <dcterms:modified xsi:type="dcterms:W3CDTF">2020-06-25T19:36:00Z</dcterms:modified>
</cp:coreProperties>
</file>