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395" w:rsidRPr="002F7594" w:rsidRDefault="006A1395" w:rsidP="006A1395">
      <w:pPr>
        <w:spacing w:after="0" w:line="240" w:lineRule="auto"/>
        <w:jc w:val="right"/>
        <w:rPr>
          <w:rFonts w:ascii="Times New Roman" w:eastAsiaTheme="majorEastAsia" w:hAnsi="Times New Roman" w:cs="Times New Roman"/>
          <w:sz w:val="28"/>
          <w:szCs w:val="28"/>
          <w:lang w:eastAsia="ar-SA"/>
        </w:rPr>
      </w:pPr>
      <w:r w:rsidRPr="002F7594">
        <w:rPr>
          <w:rFonts w:ascii="Times New Roman" w:eastAsiaTheme="majorEastAsia" w:hAnsi="Times New Roman" w:cs="Times New Roman"/>
          <w:sz w:val="28"/>
          <w:szCs w:val="28"/>
          <w:lang w:eastAsia="ar-SA"/>
        </w:rPr>
        <w:t>Приложение 1</w:t>
      </w:r>
    </w:p>
    <w:p w:rsidR="006A1395" w:rsidRPr="002F7594" w:rsidRDefault="006A1395" w:rsidP="006A1395">
      <w:pPr>
        <w:autoSpaceDE w:val="0"/>
        <w:autoSpaceDN w:val="0"/>
        <w:adjustRightInd w:val="0"/>
        <w:spacing w:after="0" w:line="240" w:lineRule="auto"/>
        <w:ind w:left="5587"/>
        <w:jc w:val="right"/>
        <w:rPr>
          <w:rFonts w:ascii="Times New Roman" w:eastAsiaTheme="majorEastAsia" w:hAnsi="Times New Roman" w:cs="Times New Roman"/>
          <w:sz w:val="28"/>
          <w:szCs w:val="28"/>
          <w:lang w:eastAsia="ru-RU"/>
        </w:rPr>
      </w:pPr>
      <w:r w:rsidRPr="002F7594">
        <w:rPr>
          <w:rFonts w:ascii="Times New Roman" w:eastAsiaTheme="majorEastAsia" w:hAnsi="Times New Roman" w:cs="Times New Roman"/>
          <w:sz w:val="28"/>
          <w:szCs w:val="28"/>
          <w:lang w:eastAsia="ru-RU"/>
        </w:rPr>
        <w:t>к Положению</w:t>
      </w:r>
      <w:r w:rsidRPr="00DE1A6F">
        <w:rPr>
          <w:rFonts w:ascii="Times New Roman" w:eastAsia="Times New Roman" w:hAnsi="Times New Roman" w:cs="Times New Roman"/>
          <w:kern w:val="2"/>
          <w:sz w:val="28"/>
          <w:szCs w:val="28"/>
          <w:lang w:eastAsia="ru-RU"/>
        </w:rPr>
        <w:t xml:space="preserve"> </w:t>
      </w:r>
      <w:r w:rsidRPr="00DE1A6F">
        <w:rPr>
          <w:rFonts w:ascii="Times New Roman" w:eastAsiaTheme="majorEastAsia" w:hAnsi="Times New Roman" w:cs="Times New Roman"/>
          <w:sz w:val="28"/>
          <w:szCs w:val="28"/>
          <w:lang w:eastAsia="ru-RU"/>
        </w:rPr>
        <w:t>о региональном конкурсном проекте «</w:t>
      </w:r>
      <w:proofErr w:type="gramStart"/>
      <w:r w:rsidRPr="00DE1A6F">
        <w:rPr>
          <w:rFonts w:ascii="Times New Roman" w:eastAsiaTheme="majorEastAsia" w:hAnsi="Times New Roman" w:cs="Times New Roman"/>
          <w:sz w:val="28"/>
          <w:szCs w:val="28"/>
          <w:lang w:eastAsia="ru-RU"/>
        </w:rPr>
        <w:t>Педагогический</w:t>
      </w:r>
      <w:proofErr w:type="gramEnd"/>
      <w:r w:rsidRPr="00DE1A6F">
        <w:rPr>
          <w:rFonts w:ascii="Times New Roman" w:eastAsiaTheme="majorEastAsia" w:hAnsi="Times New Roman" w:cs="Times New Roman"/>
          <w:sz w:val="28"/>
          <w:szCs w:val="28"/>
          <w:lang w:eastAsia="ru-RU"/>
        </w:rPr>
        <w:t xml:space="preserve"> триумф–2022»</w:t>
      </w:r>
    </w:p>
    <w:p w:rsidR="006A1395" w:rsidRPr="002F7594" w:rsidRDefault="006A1395" w:rsidP="006A1395">
      <w:pPr>
        <w:autoSpaceDE w:val="0"/>
        <w:autoSpaceDN w:val="0"/>
        <w:adjustRightInd w:val="0"/>
        <w:spacing w:after="0" w:line="240" w:lineRule="auto"/>
        <w:jc w:val="both"/>
        <w:rPr>
          <w:rFonts w:ascii="Times New Roman" w:eastAsiaTheme="majorEastAsia" w:hAnsi="Times New Roman" w:cs="Times New Roman"/>
          <w:sz w:val="24"/>
          <w:szCs w:val="24"/>
          <w:lang w:eastAsia="ru-RU"/>
        </w:rPr>
      </w:pP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bCs/>
          <w:sz w:val="28"/>
          <w:szCs w:val="28"/>
          <w:lang w:eastAsia="ru-RU"/>
        </w:rPr>
        <w:t>Положение о региональном этапе</w:t>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bCs/>
          <w:sz w:val="28"/>
          <w:szCs w:val="28"/>
          <w:lang w:eastAsia="ru-RU"/>
        </w:rPr>
        <w:t>X</w:t>
      </w:r>
      <w:r w:rsidRPr="002F7594">
        <w:rPr>
          <w:rFonts w:ascii="Times New Roman" w:eastAsia="Times New Roman" w:hAnsi="Times New Roman" w:cs="Times New Roman"/>
          <w:b/>
          <w:bCs/>
          <w:sz w:val="28"/>
          <w:szCs w:val="28"/>
          <w:lang w:val="en-US" w:eastAsia="ru-RU"/>
        </w:rPr>
        <w:t>VI</w:t>
      </w:r>
      <w:r w:rsidRPr="002F7594">
        <w:rPr>
          <w:rFonts w:ascii="Times New Roman" w:eastAsia="Times New Roman" w:hAnsi="Times New Roman" w:cs="Times New Roman"/>
          <w:b/>
          <w:bCs/>
          <w:sz w:val="28"/>
          <w:szCs w:val="28"/>
          <w:lang w:eastAsia="ru-RU"/>
        </w:rPr>
        <w:t xml:space="preserve"> всероссийского конкурса «Учитель года России»</w:t>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bCs/>
          <w:sz w:val="28"/>
          <w:szCs w:val="28"/>
          <w:lang w:eastAsia="ru-RU"/>
        </w:rPr>
        <w:t>(далее – Положение)</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1395" w:rsidRPr="002F7594" w:rsidRDefault="006A1395" w:rsidP="006A1395">
      <w:pPr>
        <w:widowControl w:val="0"/>
        <w:numPr>
          <w:ilvl w:val="0"/>
          <w:numId w:val="3"/>
        </w:numPr>
        <w:suppressAutoHyphen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bCs/>
          <w:sz w:val="28"/>
          <w:szCs w:val="28"/>
          <w:lang w:eastAsia="ru-RU"/>
        </w:rPr>
        <w:t>Общие положения</w:t>
      </w:r>
    </w:p>
    <w:p w:rsidR="006A1395" w:rsidRPr="002F7594" w:rsidRDefault="006A1395" w:rsidP="006A1395">
      <w:pPr>
        <w:pStyle w:val="a3"/>
        <w:widowControl w:val="0"/>
        <w:numPr>
          <w:ilvl w:val="1"/>
          <w:numId w:val="3"/>
        </w:numPr>
        <w:tabs>
          <w:tab w:val="left" w:pos="709"/>
        </w:tabs>
        <w:autoSpaceDE w:val="0"/>
        <w:autoSpaceDN w:val="0"/>
        <w:adjustRightInd w:val="0"/>
        <w:jc w:val="both"/>
        <w:rPr>
          <w:sz w:val="28"/>
          <w:szCs w:val="28"/>
          <w:lang w:eastAsia="ru-RU"/>
        </w:rPr>
      </w:pPr>
      <w:r w:rsidRPr="002F7594">
        <w:rPr>
          <w:sz w:val="28"/>
          <w:szCs w:val="28"/>
          <w:lang w:eastAsia="ru-RU"/>
        </w:rPr>
        <w:t>Настоящее Положение определяет порядок и сроки проведения регионального этапа XV</w:t>
      </w:r>
      <w:r w:rsidRPr="002F7594">
        <w:rPr>
          <w:sz w:val="28"/>
          <w:szCs w:val="28"/>
          <w:lang w:val="en-US" w:eastAsia="ru-RU"/>
        </w:rPr>
        <w:t>I</w:t>
      </w:r>
      <w:r w:rsidRPr="002F7594">
        <w:rPr>
          <w:sz w:val="28"/>
          <w:szCs w:val="28"/>
          <w:lang w:eastAsia="ru-RU"/>
        </w:rPr>
        <w:t xml:space="preserve"> всероссийского конкурса «Учитель года России» (далее – Конкурс), состав участников Конкурса, требования к оформлению материалов участников, процедуру отбора победителей.</w:t>
      </w:r>
    </w:p>
    <w:p w:rsidR="006A1395" w:rsidRPr="002F7594" w:rsidRDefault="006A1395" w:rsidP="006A1395">
      <w:pPr>
        <w:widowControl w:val="0"/>
        <w:autoSpaceDE w:val="0"/>
        <w:autoSpaceDN w:val="0"/>
        <w:adjustRightInd w:val="0"/>
        <w:spacing w:after="0" w:line="240" w:lineRule="auto"/>
        <w:ind w:firstLine="79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ab/>
      </w:r>
      <w:r w:rsidRPr="002F7594">
        <w:rPr>
          <w:rFonts w:ascii="Times New Roman" w:eastAsia="Times New Roman" w:hAnsi="Times New Roman" w:cs="Times New Roman"/>
          <w:sz w:val="28"/>
          <w:szCs w:val="28"/>
          <w:lang w:eastAsia="ru-RU"/>
        </w:rPr>
        <w:t>Конкурс проводится в рамках третьего этапа Всероссийского конкурса «Учитель года России» Департаментом образования области, Вологодской областной организацией Профсоюза работников народного образования и науки Российской Федерации с участием Вологодской региональной общественной организации «Клуб «Учи</w:t>
      </w:r>
      <w:r>
        <w:rPr>
          <w:rFonts w:ascii="Times New Roman" w:eastAsia="Times New Roman" w:hAnsi="Times New Roman" w:cs="Times New Roman"/>
          <w:sz w:val="28"/>
          <w:szCs w:val="28"/>
          <w:lang w:eastAsia="ru-RU"/>
        </w:rPr>
        <w:t>тель года Вологодской области».</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w:t>
      </w:r>
      <w:r w:rsidRPr="002F7594">
        <w:rPr>
          <w:rFonts w:ascii="Times New Roman" w:eastAsia="Times New Roman" w:hAnsi="Times New Roman" w:cs="Times New Roman"/>
          <w:sz w:val="28"/>
          <w:szCs w:val="28"/>
          <w:lang w:eastAsia="ru-RU"/>
        </w:rPr>
        <w:t>.</w:t>
      </w:r>
      <w:r w:rsidRPr="002F7594">
        <w:rPr>
          <w:rFonts w:ascii="Times New Roman" w:eastAsia="Times New Roman" w:hAnsi="Times New Roman" w:cs="Times New Roman"/>
          <w:sz w:val="28"/>
          <w:szCs w:val="28"/>
          <w:lang w:eastAsia="ru-RU"/>
        </w:rPr>
        <w:tab/>
        <w:t>Девиз Конкурса «Обучая других, мы учимся сами» отражает главные задачи современного образования: непрерывный профессиональный и личностный рост учителя, трансляцию лучших образцов педагогической практики, пропаганду инновационных идей и достижений.</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1.4</w:t>
      </w:r>
      <w:r w:rsidRPr="002F7594">
        <w:rPr>
          <w:rFonts w:ascii="Times New Roman" w:eastAsia="Times New Roman" w:hAnsi="Times New Roman" w:cs="Times New Roman"/>
          <w:sz w:val="28"/>
          <w:szCs w:val="28"/>
          <w:lang w:eastAsia="ru-RU"/>
        </w:rPr>
        <w:t>.</w:t>
      </w:r>
      <w:r w:rsidRPr="002F7594">
        <w:rPr>
          <w:rFonts w:ascii="Times New Roman" w:eastAsia="Times New Roman" w:hAnsi="Times New Roman" w:cs="Times New Roman"/>
          <w:sz w:val="28"/>
          <w:szCs w:val="28"/>
          <w:lang w:eastAsia="ru-RU"/>
        </w:rPr>
        <w:tab/>
        <w:t>Официальной эмблемой Конкурса является пеликан, распростерший крылья над своими птенцами. Использование официальной эмблемы Конкурса обязательно на всех этапах Конкурса.</w:t>
      </w:r>
    </w:p>
    <w:p w:rsidR="006A1395"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sz w:val="28"/>
          <w:szCs w:val="28"/>
          <w:lang w:eastAsia="ru-RU"/>
        </w:rPr>
        <w:t>2. Организация Конкурса и условия участия</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sz w:val="28"/>
          <w:szCs w:val="28"/>
          <w:lang w:eastAsia="ru-RU"/>
        </w:rPr>
        <w:t>2.1.</w:t>
      </w:r>
      <w:r w:rsidRPr="002F7594">
        <w:rPr>
          <w:rFonts w:ascii="Times New Roman" w:eastAsia="Times New Roman" w:hAnsi="Times New Roman" w:cs="Times New Roman"/>
          <w:sz w:val="28"/>
          <w:szCs w:val="28"/>
          <w:lang w:eastAsia="ru-RU"/>
        </w:rPr>
        <w:tab/>
        <w:t xml:space="preserve">Конкурс проводится в период </w:t>
      </w:r>
      <w:r w:rsidRPr="002F7594">
        <w:rPr>
          <w:rFonts w:ascii="Times New Roman" w:eastAsia="Times New Roman" w:hAnsi="Times New Roman" w:cs="Times New Roman"/>
          <w:b/>
          <w:sz w:val="28"/>
          <w:szCs w:val="28"/>
          <w:lang w:eastAsia="ru-RU"/>
        </w:rPr>
        <w:t>с 17 января по 05 марта 2022 года.</w:t>
      </w:r>
    </w:p>
    <w:p w:rsidR="006A1395" w:rsidRPr="002F7594" w:rsidRDefault="006A1395" w:rsidP="006A1395">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17.01.2022–16.02.2022 года – сбор заявок и конкурсных материалов;</w:t>
      </w:r>
    </w:p>
    <w:p w:rsidR="006A1395" w:rsidRPr="002F7594" w:rsidRDefault="006A1395" w:rsidP="006A1395">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17.02.2022–28.02.2022 года – очно-заочный этап Конкурса;</w:t>
      </w:r>
    </w:p>
    <w:p w:rsidR="006A1395" w:rsidRPr="002F7594" w:rsidRDefault="006A1395" w:rsidP="006A1395">
      <w:pPr>
        <w:widowControl w:val="0"/>
        <w:autoSpaceDE w:val="0"/>
        <w:autoSpaceDN w:val="0"/>
        <w:adjustRightInd w:val="0"/>
        <w:spacing w:after="0" w:line="240" w:lineRule="auto"/>
        <w:ind w:left="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01.03.2022–05.03.2022 года – очный этап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bCs/>
          <w:sz w:val="28"/>
          <w:szCs w:val="28"/>
          <w:lang w:eastAsia="ru-RU"/>
        </w:rPr>
        <w:t>2.2.</w:t>
      </w:r>
      <w:r w:rsidRPr="002F7594">
        <w:rPr>
          <w:rFonts w:ascii="Times New Roman" w:eastAsia="Times New Roman" w:hAnsi="Times New Roman" w:cs="Times New Roman"/>
          <w:b/>
          <w:bCs/>
          <w:sz w:val="28"/>
          <w:szCs w:val="28"/>
          <w:lang w:eastAsia="ru-RU"/>
        </w:rPr>
        <w:t xml:space="preserve"> Очно-заочный этап </w:t>
      </w:r>
      <w:r w:rsidRPr="002F7594">
        <w:rPr>
          <w:rFonts w:ascii="Times New Roman" w:eastAsia="Times New Roman" w:hAnsi="Times New Roman" w:cs="Times New Roman"/>
          <w:b/>
          <w:sz w:val="28"/>
          <w:szCs w:val="28"/>
          <w:lang w:eastAsia="ru-RU"/>
        </w:rPr>
        <w:t>«Я – учитель»</w:t>
      </w:r>
      <w:r w:rsidRPr="002F7594">
        <w:rPr>
          <w:rFonts w:ascii="Times New Roman" w:eastAsia="Times New Roman" w:hAnsi="Times New Roman" w:cs="Times New Roman"/>
          <w:sz w:val="28"/>
          <w:szCs w:val="28"/>
          <w:lang w:eastAsia="ru-RU"/>
        </w:rPr>
        <w:t xml:space="preserve"> проводится в o</w:t>
      </w:r>
      <w:r w:rsidRPr="002F7594">
        <w:rPr>
          <w:rFonts w:ascii="Times New Roman" w:eastAsia="Times New Roman" w:hAnsi="Times New Roman" w:cs="Times New Roman"/>
          <w:sz w:val="28"/>
          <w:szCs w:val="28"/>
          <w:lang w:val="en-US" w:eastAsia="ru-RU"/>
        </w:rPr>
        <w:t>f</w:t>
      </w:r>
      <w:proofErr w:type="spellStart"/>
      <w:r w:rsidRPr="002F7594">
        <w:rPr>
          <w:rFonts w:ascii="Times New Roman" w:eastAsia="Times New Roman" w:hAnsi="Times New Roman" w:cs="Times New Roman"/>
          <w:sz w:val="28"/>
          <w:szCs w:val="28"/>
          <w:lang w:eastAsia="ru-RU"/>
        </w:rPr>
        <w:t>line</w:t>
      </w:r>
      <w:proofErr w:type="spellEnd"/>
      <w:r w:rsidRPr="002F7594">
        <w:rPr>
          <w:rFonts w:ascii="Times New Roman" w:eastAsia="Times New Roman" w:hAnsi="Times New Roman" w:cs="Times New Roman"/>
          <w:sz w:val="28"/>
          <w:szCs w:val="28"/>
          <w:lang w:eastAsia="ru-RU"/>
        </w:rPr>
        <w:t xml:space="preserve">-формате </w:t>
      </w:r>
      <w:r>
        <w:rPr>
          <w:rFonts w:ascii="Times New Roman" w:eastAsia="Times New Roman" w:hAnsi="Times New Roman" w:cs="Times New Roman"/>
          <w:sz w:val="28"/>
          <w:szCs w:val="28"/>
          <w:lang w:eastAsia="ru-RU"/>
        </w:rPr>
        <w:t xml:space="preserve">в </w:t>
      </w:r>
      <w:r w:rsidRPr="002F7594">
        <w:rPr>
          <w:rFonts w:ascii="Times New Roman" w:eastAsia="Times New Roman" w:hAnsi="Times New Roman" w:cs="Times New Roman"/>
          <w:sz w:val="28"/>
          <w:szCs w:val="28"/>
          <w:lang w:eastAsia="ru-RU"/>
        </w:rPr>
        <w:t xml:space="preserve">срок с </w:t>
      </w:r>
      <w:r w:rsidRPr="002F7594">
        <w:rPr>
          <w:rFonts w:ascii="Times New Roman" w:eastAsia="Times New Roman" w:hAnsi="Times New Roman" w:cs="Times New Roman"/>
          <w:b/>
          <w:sz w:val="28"/>
          <w:szCs w:val="28"/>
          <w:lang w:eastAsia="ru-RU"/>
        </w:rPr>
        <w:t>17</w:t>
      </w:r>
      <w:r>
        <w:rPr>
          <w:rFonts w:ascii="Times New Roman" w:eastAsia="Times New Roman" w:hAnsi="Times New Roman" w:cs="Times New Roman"/>
          <w:b/>
          <w:sz w:val="28"/>
          <w:szCs w:val="28"/>
          <w:lang w:eastAsia="ru-RU"/>
        </w:rPr>
        <w:t xml:space="preserve"> февраля </w:t>
      </w:r>
      <w:r w:rsidRPr="002F7594">
        <w:rPr>
          <w:rFonts w:ascii="Times New Roman" w:eastAsia="Times New Roman" w:hAnsi="Times New Roman" w:cs="Times New Roman"/>
          <w:b/>
          <w:sz w:val="28"/>
          <w:szCs w:val="28"/>
          <w:lang w:eastAsia="ru-RU"/>
        </w:rPr>
        <w:t>по 28 февраля 2022 года</w:t>
      </w:r>
      <w:r w:rsidRPr="002F7594">
        <w:rPr>
          <w:rFonts w:ascii="Times New Roman" w:eastAsia="Times New Roman" w:hAnsi="Times New Roman" w:cs="Times New Roman"/>
          <w:sz w:val="28"/>
          <w:szCs w:val="28"/>
          <w:lang w:eastAsia="ru-RU"/>
        </w:rPr>
        <w:t xml:space="preserve"> и включает </w:t>
      </w:r>
      <w:bookmarkStart w:id="0" w:name="_Hlk29974746"/>
      <w:r w:rsidRPr="002F7594">
        <w:rPr>
          <w:rFonts w:ascii="Times New Roman" w:eastAsia="Times New Roman" w:hAnsi="Times New Roman" w:cs="Times New Roman"/>
          <w:sz w:val="28"/>
          <w:szCs w:val="28"/>
          <w:lang w:eastAsia="ru-RU"/>
        </w:rPr>
        <w:t xml:space="preserve">конкурсное задание «Методическая мастерская». </w:t>
      </w:r>
    </w:p>
    <w:bookmarkEnd w:id="0"/>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bCs/>
          <w:sz w:val="28"/>
          <w:szCs w:val="28"/>
          <w:lang w:eastAsia="ru-RU"/>
        </w:rPr>
        <w:t>2.3</w:t>
      </w:r>
      <w:r w:rsidRPr="002F7594">
        <w:rPr>
          <w:rFonts w:ascii="Times New Roman" w:eastAsia="Times New Roman" w:hAnsi="Times New Roman" w:cs="Times New Roman"/>
          <w:b/>
          <w:bCs/>
          <w:sz w:val="28"/>
          <w:szCs w:val="28"/>
          <w:lang w:eastAsia="ru-RU"/>
        </w:rPr>
        <w:t xml:space="preserve">. Очный этап </w:t>
      </w:r>
      <w:r w:rsidRPr="002F7594">
        <w:rPr>
          <w:rFonts w:ascii="Times New Roman" w:eastAsia="Times New Roman" w:hAnsi="Times New Roman" w:cs="Times New Roman"/>
          <w:sz w:val="28"/>
          <w:szCs w:val="28"/>
          <w:lang w:eastAsia="ru-RU"/>
        </w:rPr>
        <w:t xml:space="preserve">Конкурса проводится при удаленном взаимодействии в </w:t>
      </w:r>
      <w:proofErr w:type="spellStart"/>
      <w:r w:rsidRPr="002F7594">
        <w:rPr>
          <w:rFonts w:ascii="Times New Roman" w:eastAsia="Times New Roman" w:hAnsi="Times New Roman" w:cs="Times New Roman"/>
          <w:sz w:val="28"/>
          <w:szCs w:val="28"/>
          <w:lang w:eastAsia="ru-RU"/>
        </w:rPr>
        <w:t>online</w:t>
      </w:r>
      <w:proofErr w:type="spellEnd"/>
      <w:r w:rsidRPr="002F7594">
        <w:rPr>
          <w:rFonts w:ascii="Times New Roman" w:eastAsia="Times New Roman" w:hAnsi="Times New Roman" w:cs="Times New Roman"/>
          <w:sz w:val="28"/>
          <w:szCs w:val="28"/>
          <w:lang w:eastAsia="ru-RU"/>
        </w:rPr>
        <w:t xml:space="preserve">-формате. Выбор платформы для удаленного взаимодействия участников конкурса находится в сфере компетенции организаторов Конкурса. Информация о платформе для удаленного взаимодействия </w:t>
      </w:r>
      <w:r w:rsidRPr="002F7594">
        <w:rPr>
          <w:rFonts w:ascii="Times New Roman" w:eastAsia="Times New Roman" w:hAnsi="Times New Roman" w:cs="Times New Roman"/>
          <w:sz w:val="28"/>
          <w:szCs w:val="28"/>
          <w:lang w:eastAsia="ru-RU"/>
        </w:rPr>
        <w:lastRenderedPageBreak/>
        <w:t>участников Конкурса будет сообщена в ходе установочного семинара.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Качество дистанционного подключения Конкурсанта к </w:t>
      </w:r>
      <w:r w:rsidRPr="002159BF">
        <w:rPr>
          <w:rFonts w:ascii="Times New Roman" w:eastAsia="Times New Roman" w:hAnsi="Times New Roman" w:cs="Times New Roman"/>
          <w:sz w:val="28"/>
          <w:szCs w:val="28"/>
          <w:lang w:eastAsia="ru-RU"/>
        </w:rPr>
        <w:t>онлайн-платформе</w:t>
      </w:r>
      <w:r w:rsidRPr="002F7594">
        <w:rPr>
          <w:rFonts w:ascii="Times New Roman" w:eastAsia="Times New Roman" w:hAnsi="Times New Roman" w:cs="Times New Roman"/>
          <w:sz w:val="28"/>
          <w:szCs w:val="28"/>
          <w:lang w:eastAsia="ru-RU"/>
        </w:rPr>
        <w:t xml:space="preserve"> в целях участия в конкурсных испытаниях Конкурса обеспечивает орган местного самоуправления муниципального района (городского округа) Вологодской области, осуществляющего управление в сфере образования / образовательная организация, подведомственная Департаменту образования области.</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Очный этап Конкурса проводится </w:t>
      </w:r>
      <w:r w:rsidRPr="002F7594">
        <w:rPr>
          <w:rFonts w:ascii="Times New Roman" w:eastAsia="Times New Roman" w:hAnsi="Times New Roman" w:cs="Times New Roman"/>
          <w:b/>
          <w:sz w:val="28"/>
          <w:szCs w:val="28"/>
          <w:lang w:eastAsia="ru-RU"/>
        </w:rPr>
        <w:t>с 01 марта по 05 марта 2022 года</w:t>
      </w:r>
      <w:r w:rsidRPr="002F7594">
        <w:rPr>
          <w:rFonts w:ascii="Times New Roman" w:eastAsia="Times New Roman" w:hAnsi="Times New Roman" w:cs="Times New Roman"/>
          <w:sz w:val="28"/>
          <w:szCs w:val="28"/>
          <w:lang w:eastAsia="ru-RU"/>
        </w:rPr>
        <w:t xml:space="preserve"> и состоит из трех туров:</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 xml:space="preserve">первый тур </w:t>
      </w:r>
      <w:bookmarkStart w:id="1" w:name="_Hlk29979854"/>
      <w:r w:rsidRPr="002F7594">
        <w:rPr>
          <w:rFonts w:ascii="Times New Roman" w:eastAsia="Times New Roman" w:hAnsi="Times New Roman" w:cs="Times New Roman"/>
          <w:sz w:val="28"/>
          <w:szCs w:val="28"/>
          <w:lang w:eastAsia="ru-RU"/>
        </w:rPr>
        <w:t>«Учитель-профессионал»</w:t>
      </w:r>
      <w:bookmarkEnd w:id="1"/>
      <w:r w:rsidRPr="002F7594">
        <w:rPr>
          <w:rFonts w:ascii="Times New Roman" w:eastAsia="Times New Roman" w:hAnsi="Times New Roman" w:cs="Times New Roman"/>
          <w:sz w:val="28"/>
          <w:szCs w:val="28"/>
          <w:lang w:eastAsia="ru-RU"/>
        </w:rPr>
        <w:t xml:space="preserve"> включает конкурсное испытание «Урок»;</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второй тур «Учитель-мастер» состоит из двух конкурсных испытаний: «Мастер-класс», «Классный час»;</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третий тур «Учитель-лидер» включает конкурсное испытание «Педагогическая пресс-конференция».</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2.4. Участники Конкурса выдвигаются органами местного самоуправления, осуществляющими управление в сфере образования, из числа победителей и лауреатов муниципального этапа Всероссийского конкурса «Учитель года России», участников предыдущих региональных этапов Всероссийского конкурса «Учитель года России», не являющихся их победителями. Каждый муниципальный район представляет на Конкурс не более двух участников, городские округа Вологда и Череповец могут представить на Конкурс не более трех участников.</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2F7594">
        <w:rPr>
          <w:rFonts w:ascii="Times New Roman" w:eastAsia="Times New Roman" w:hAnsi="Times New Roman" w:cs="Times New Roman"/>
          <w:sz w:val="28"/>
          <w:szCs w:val="28"/>
          <w:lang w:eastAsia="ru-RU"/>
        </w:rPr>
        <w:t xml:space="preserve">2.5. </w:t>
      </w:r>
      <w:proofErr w:type="gramStart"/>
      <w:r w:rsidRPr="002F7594">
        <w:rPr>
          <w:rFonts w:ascii="Times New Roman" w:eastAsia="Times New Roman" w:hAnsi="Times New Roman" w:cs="Times New Roman"/>
          <w:sz w:val="28"/>
          <w:szCs w:val="28"/>
          <w:lang w:eastAsia="ru-RU"/>
        </w:rPr>
        <w:t xml:space="preserve">Для участия в Конкурсе орган местного самоуправления муниципального района или городского округа, осуществляющий управление в сфере образования, направляет в Оргкомитет следующие материалы на </w:t>
      </w:r>
      <w:r w:rsidRPr="002F7594">
        <w:rPr>
          <w:rFonts w:ascii="Times New Roman" w:eastAsia="Times New Roman" w:hAnsi="Times New Roman" w:cs="Times New Roman"/>
          <w:b/>
          <w:bCs/>
          <w:iCs/>
          <w:sz w:val="28"/>
          <w:szCs w:val="28"/>
          <w:lang w:eastAsia="ru-RU"/>
        </w:rPr>
        <w:t>бумажном и электронном носителях:</w:t>
      </w:r>
      <w:proofErr w:type="gramEnd"/>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заявление на участие в Конкурсе по форме согласно Приложению 1 к настоящему Положению (сканированный документ);</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справку об итогах школьного и муниципального этапов Всероссийского конкурса «Учитель года» по форме согласно Приложению 2 к настоящему Положению (сканированный документ);</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согласие на обработку и передачу персональных данных по форме согласно Приложению 3 к настоящему Положению (сканированный документ);</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 xml:space="preserve">выписку из протокола заседания оргкомитета муниципального этапа  </w:t>
      </w:r>
      <w:r w:rsidRPr="002F7594">
        <w:rPr>
          <w:rFonts w:ascii="Times New Roman" w:eastAsia="Times New Roman" w:hAnsi="Times New Roman" w:cs="Times New Roman"/>
          <w:sz w:val="28"/>
          <w:szCs w:val="28"/>
          <w:lang w:val="en-US" w:eastAsia="ru-RU"/>
        </w:rPr>
        <w:t>XV</w:t>
      </w:r>
      <w:r w:rsidRPr="002F7594">
        <w:rPr>
          <w:rFonts w:ascii="Times New Roman" w:eastAsia="Times New Roman" w:hAnsi="Times New Roman" w:cs="Times New Roman"/>
          <w:sz w:val="28"/>
          <w:szCs w:val="28"/>
          <w:lang w:eastAsia="ru-RU"/>
        </w:rPr>
        <w:t xml:space="preserve"> Всероссийского конкурса «Учитель года России» о выдвижении кандидатуры на Конкурс по форме согласно Приложению 4 к настоящему Положению (сканированный документ);</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 xml:space="preserve">информационную карту участника Конкурса по форме согласно Приложению 5 к настоящему Положению (в формате документа </w:t>
      </w:r>
      <w:proofErr w:type="spellStart"/>
      <w:r w:rsidRPr="002F7594">
        <w:rPr>
          <w:rFonts w:ascii="Times New Roman" w:eastAsia="Times New Roman" w:hAnsi="Times New Roman" w:cs="Times New Roman"/>
          <w:sz w:val="28"/>
          <w:szCs w:val="28"/>
          <w:lang w:eastAsia="ru-RU"/>
        </w:rPr>
        <w:t>Word</w:t>
      </w:r>
      <w:proofErr w:type="spellEnd"/>
      <w:r w:rsidRPr="002F7594">
        <w:rPr>
          <w:rFonts w:ascii="Times New Roman" w:eastAsia="Times New Roman" w:hAnsi="Times New Roman" w:cs="Times New Roman"/>
          <w:sz w:val="28"/>
          <w:szCs w:val="28"/>
          <w:lang w:eastAsia="ru-RU"/>
        </w:rPr>
        <w:t>).</w:t>
      </w:r>
    </w:p>
    <w:p w:rsidR="006A1395" w:rsidRPr="00465A80"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2.6.</w:t>
      </w:r>
      <w:r w:rsidRPr="002F7594">
        <w:rPr>
          <w:rFonts w:ascii="Times New Roman" w:eastAsia="Times New Roman" w:hAnsi="Times New Roman" w:cs="Times New Roman"/>
          <w:sz w:val="28"/>
          <w:szCs w:val="28"/>
          <w:lang w:eastAsia="ru-RU"/>
        </w:rPr>
        <w:tab/>
        <w:t xml:space="preserve">Прием материалов для участия в Конкурсе на электронном носителе осуществляет АОУ ВО ДПО «ВИРО» в срок с </w:t>
      </w:r>
      <w:r w:rsidRPr="002F7594">
        <w:rPr>
          <w:rFonts w:ascii="Times New Roman" w:eastAsia="Times New Roman" w:hAnsi="Times New Roman" w:cs="Times New Roman"/>
          <w:b/>
          <w:sz w:val="28"/>
          <w:szCs w:val="28"/>
          <w:lang w:eastAsia="ru-RU"/>
        </w:rPr>
        <w:t xml:space="preserve">17 января по 16 февраля 2022 года </w:t>
      </w:r>
      <w:r>
        <w:rPr>
          <w:rFonts w:ascii="Times New Roman" w:eastAsia="Times New Roman" w:hAnsi="Times New Roman" w:cs="Times New Roman"/>
          <w:sz w:val="28"/>
          <w:szCs w:val="28"/>
          <w:lang w:eastAsia="ru-RU"/>
        </w:rPr>
        <w:t xml:space="preserve">по адресу электронной почты: </w:t>
      </w:r>
      <w:hyperlink r:id="rId6" w:history="1">
        <w:r w:rsidRPr="00465A80">
          <w:rPr>
            <w:rFonts w:ascii="Times New Roman" w:eastAsiaTheme="majorEastAsia" w:hAnsi="Times New Roman" w:cs="Times New Roman"/>
            <w:color w:val="0000FF"/>
            <w:sz w:val="28"/>
            <w:szCs w:val="28"/>
            <w:u w:val="single"/>
            <w:lang w:eastAsia="ru-RU"/>
          </w:rPr>
          <w:t>strukovaml@viro.edu.ru</w:t>
        </w:r>
      </w:hyperlink>
      <w:r w:rsidRPr="00465A80">
        <w:rPr>
          <w:rFonts w:ascii="Times New Roman" w:eastAsia="Times New Roman" w:hAnsi="Times New Roman" w:cs="Times New Roman"/>
          <w:sz w:val="28"/>
          <w:szCs w:val="28"/>
          <w:lang w:eastAsia="ru-RU"/>
        </w:rPr>
        <w:t xml:space="preserve">   .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2.7. Не подлежат рассмотрению материалы, подготовленные с </w:t>
      </w:r>
      <w:r w:rsidRPr="002F7594">
        <w:rPr>
          <w:rFonts w:ascii="Times New Roman" w:eastAsia="Times New Roman" w:hAnsi="Times New Roman" w:cs="Times New Roman"/>
          <w:sz w:val="28"/>
          <w:szCs w:val="28"/>
          <w:lang w:eastAsia="ru-RU"/>
        </w:rPr>
        <w:lastRenderedPageBreak/>
        <w:t>нарушением требований к их оформлению, установленным настоящим Положением, а также поступившие позднее срока, указанного в пункте 2.6. настоящего Положения.</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2.8.</w:t>
      </w:r>
      <w:r w:rsidRPr="002F7594">
        <w:rPr>
          <w:rFonts w:ascii="Times New Roman" w:eastAsia="Times New Roman" w:hAnsi="Times New Roman" w:cs="Times New Roman"/>
          <w:sz w:val="28"/>
          <w:szCs w:val="28"/>
          <w:lang w:eastAsia="ru-RU"/>
        </w:rPr>
        <w:tab/>
        <w:t>Материалы, представляемые на Конкурс, не возвращаются.</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b/>
          <w:bCs/>
          <w:sz w:val="28"/>
          <w:szCs w:val="28"/>
          <w:lang w:eastAsia="ru-RU"/>
        </w:rPr>
      </w:pP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bCs/>
          <w:sz w:val="28"/>
          <w:szCs w:val="28"/>
          <w:lang w:eastAsia="ru-RU"/>
        </w:rPr>
        <w:t xml:space="preserve">3. Порядок проведения Конкурса, оценки участников и </w:t>
      </w:r>
      <w:r w:rsidRPr="002F7594">
        <w:rPr>
          <w:rFonts w:ascii="Times New Roman" w:eastAsia="Times New Roman" w:hAnsi="Times New Roman" w:cs="Times New Roman"/>
          <w:b/>
          <w:sz w:val="28"/>
          <w:szCs w:val="28"/>
          <w:lang w:eastAsia="ru-RU"/>
        </w:rPr>
        <w:t>определения победителей</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b/>
          <w:bCs/>
          <w:sz w:val="28"/>
          <w:szCs w:val="28"/>
          <w:lang w:eastAsia="ru-RU"/>
        </w:rPr>
      </w:pPr>
    </w:p>
    <w:p w:rsidR="006A1395" w:rsidRPr="002F7594" w:rsidRDefault="006A1395" w:rsidP="006A139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b/>
          <w:bCs/>
          <w:iCs/>
          <w:sz w:val="28"/>
          <w:szCs w:val="28"/>
          <w:lang w:eastAsia="ru-RU"/>
        </w:rPr>
        <w:t>3.1.</w:t>
      </w:r>
      <w:r>
        <w:rPr>
          <w:rFonts w:ascii="Times New Roman" w:eastAsia="Times New Roman" w:hAnsi="Times New Roman" w:cs="Times New Roman"/>
          <w:b/>
          <w:bCs/>
          <w:iCs/>
          <w:sz w:val="28"/>
          <w:szCs w:val="28"/>
          <w:lang w:eastAsia="ru-RU"/>
        </w:rPr>
        <w:t xml:space="preserve"> </w:t>
      </w:r>
      <w:r w:rsidRPr="002F7594">
        <w:rPr>
          <w:rFonts w:ascii="Times New Roman" w:eastAsia="Times New Roman" w:hAnsi="Times New Roman" w:cs="Times New Roman"/>
          <w:b/>
          <w:bCs/>
          <w:iCs/>
          <w:sz w:val="28"/>
          <w:szCs w:val="28"/>
          <w:lang w:eastAsia="ru-RU"/>
        </w:rPr>
        <w:t>Порядок проведения очно-заочного этапа Конкурса</w:t>
      </w:r>
      <w:r w:rsidRPr="002F7594">
        <w:rPr>
          <w:rFonts w:ascii="Times New Roman" w:eastAsia="Times New Roman" w:hAnsi="Times New Roman" w:cs="Times New Roman"/>
          <w:bCs/>
          <w:iCs/>
          <w:sz w:val="28"/>
          <w:szCs w:val="28"/>
          <w:lang w:eastAsia="ru-RU"/>
        </w:rPr>
        <w:t>:</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b/>
          <w:i/>
          <w:sz w:val="28"/>
          <w:szCs w:val="28"/>
          <w:lang w:eastAsia="ru-RU"/>
        </w:rPr>
      </w:pPr>
    </w:p>
    <w:p w:rsidR="006A1395" w:rsidRPr="00F30ADC"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F30ADC">
        <w:rPr>
          <w:rFonts w:ascii="Times New Roman" w:eastAsia="Times New Roman" w:hAnsi="Times New Roman" w:cs="Times New Roman"/>
          <w:b/>
          <w:sz w:val="28"/>
          <w:szCs w:val="28"/>
          <w:lang w:eastAsia="ru-RU"/>
        </w:rPr>
        <w:t>3.1.1. Конкурсное задание «Методическая мастерская».</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Цель: демонстрация участниками Конкурса умения находить пути решения проблем, актуальных для организации </w:t>
      </w:r>
      <w:proofErr w:type="gramStart"/>
      <w:r w:rsidRPr="002F7594">
        <w:rPr>
          <w:rFonts w:ascii="Times New Roman" w:eastAsia="Times New Roman" w:hAnsi="Times New Roman" w:cs="Times New Roman"/>
          <w:sz w:val="28"/>
          <w:szCs w:val="28"/>
          <w:lang w:eastAsia="ru-RU"/>
        </w:rPr>
        <w:t>обучения</w:t>
      </w:r>
      <w:proofErr w:type="gramEnd"/>
      <w:r w:rsidRPr="002F7594">
        <w:rPr>
          <w:rFonts w:ascii="Times New Roman" w:eastAsia="Times New Roman" w:hAnsi="Times New Roman" w:cs="Times New Roman"/>
          <w:sz w:val="28"/>
          <w:szCs w:val="28"/>
          <w:lang w:eastAsia="ru-RU"/>
        </w:rPr>
        <w:t xml:space="preserve"> по конкретному учебному предмету (предметной области).</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Формат: видеоролик об опыте решения учителем методической проблемы, актуальной для организации </w:t>
      </w:r>
      <w:proofErr w:type="gramStart"/>
      <w:r w:rsidRPr="002F7594">
        <w:rPr>
          <w:rFonts w:ascii="Times New Roman" w:eastAsia="Times New Roman" w:hAnsi="Times New Roman" w:cs="Times New Roman"/>
          <w:sz w:val="28"/>
          <w:szCs w:val="28"/>
          <w:lang w:eastAsia="ru-RU"/>
        </w:rPr>
        <w:t>обучения</w:t>
      </w:r>
      <w:proofErr w:type="gramEnd"/>
      <w:r w:rsidRPr="002F7594">
        <w:rPr>
          <w:rFonts w:ascii="Times New Roman" w:eastAsia="Times New Roman" w:hAnsi="Times New Roman" w:cs="Times New Roman"/>
          <w:sz w:val="28"/>
          <w:szCs w:val="28"/>
          <w:lang w:eastAsia="ru-RU"/>
        </w:rPr>
        <w:t xml:space="preserve"> по конкретному учебному предмету. Тема видеоролика определяется  участником конкурса. В видеоряд, по желанию автора, могут быть включены практические примеры взаимодействия учителя </w:t>
      </w:r>
      <w:proofErr w:type="gramStart"/>
      <w:r w:rsidRPr="002F7594">
        <w:rPr>
          <w:rFonts w:ascii="Times New Roman" w:eastAsia="Times New Roman" w:hAnsi="Times New Roman" w:cs="Times New Roman"/>
          <w:sz w:val="28"/>
          <w:szCs w:val="28"/>
          <w:lang w:eastAsia="ru-RU"/>
        </w:rPr>
        <w:t>с</w:t>
      </w:r>
      <w:proofErr w:type="gramEnd"/>
      <w:r w:rsidRPr="002F7594">
        <w:rPr>
          <w:rFonts w:ascii="Times New Roman" w:eastAsia="Times New Roman" w:hAnsi="Times New Roman" w:cs="Times New Roman"/>
          <w:sz w:val="28"/>
          <w:szCs w:val="28"/>
          <w:lang w:eastAsia="ru-RU"/>
        </w:rPr>
        <w:t xml:space="preserve"> обучающимися.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Технические требования к видеоролику: продолжительность видеоролика до 15 минут; формат видеофайла mp4; максимальное разрешение видеоизображения 1920х1080 или 1280х720; </w:t>
      </w:r>
      <w:proofErr w:type="spellStart"/>
      <w:r w:rsidRPr="002F7594">
        <w:rPr>
          <w:rFonts w:ascii="Times New Roman" w:eastAsia="Times New Roman" w:hAnsi="Times New Roman" w:cs="Times New Roman"/>
          <w:sz w:val="28"/>
          <w:szCs w:val="28"/>
          <w:lang w:eastAsia="ru-RU"/>
        </w:rPr>
        <w:t>битрейт</w:t>
      </w:r>
      <w:proofErr w:type="spellEnd"/>
      <w:r w:rsidRPr="002F7594">
        <w:rPr>
          <w:rFonts w:ascii="Times New Roman" w:eastAsia="Times New Roman" w:hAnsi="Times New Roman" w:cs="Times New Roman"/>
          <w:sz w:val="28"/>
          <w:szCs w:val="28"/>
          <w:lang w:eastAsia="ru-RU"/>
        </w:rPr>
        <w:t xml:space="preserve"> видео не выше 2500kbps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Регламент: Участник конкурса готовит ролик </w:t>
      </w:r>
      <w:proofErr w:type="spellStart"/>
      <w:r w:rsidRPr="002F7594">
        <w:rPr>
          <w:rFonts w:ascii="Times New Roman" w:eastAsia="Times New Roman" w:hAnsi="Times New Roman" w:cs="Times New Roman"/>
          <w:sz w:val="28"/>
          <w:szCs w:val="28"/>
          <w:lang w:eastAsia="ru-RU"/>
        </w:rPr>
        <w:t>внеаудиторно</w:t>
      </w:r>
      <w:proofErr w:type="spellEnd"/>
      <w:r w:rsidRPr="002F7594">
        <w:rPr>
          <w:rFonts w:ascii="Times New Roman" w:eastAsia="Times New Roman" w:hAnsi="Times New Roman" w:cs="Times New Roman"/>
          <w:sz w:val="28"/>
          <w:szCs w:val="28"/>
          <w:lang w:eastAsia="ru-RU"/>
        </w:rPr>
        <w:t xml:space="preserve">. Видеоролик направляется автором организаторам конкурса для загрузки </w:t>
      </w:r>
      <w:r w:rsidRPr="00065F68">
        <w:rPr>
          <w:rFonts w:ascii="Times New Roman" w:eastAsia="Times New Roman" w:hAnsi="Times New Roman" w:cs="Times New Roman"/>
          <w:sz w:val="28"/>
          <w:szCs w:val="28"/>
          <w:lang w:eastAsia="ru-RU"/>
        </w:rPr>
        <w:t>на цифровой ресурс</w:t>
      </w:r>
      <w:r w:rsidRPr="002F7594">
        <w:rPr>
          <w:rFonts w:ascii="Times New Roman" w:eastAsia="Times New Roman" w:hAnsi="Times New Roman" w:cs="Times New Roman"/>
          <w:sz w:val="28"/>
          <w:szCs w:val="28"/>
          <w:lang w:eastAsia="ru-RU"/>
        </w:rPr>
        <w:t xml:space="preserve"> конкурса </w:t>
      </w:r>
      <w:r w:rsidRPr="002F7594">
        <w:rPr>
          <w:rFonts w:ascii="Times New Roman" w:eastAsia="Times New Roman" w:hAnsi="Times New Roman" w:cs="Times New Roman"/>
          <w:b/>
          <w:sz w:val="28"/>
          <w:szCs w:val="28"/>
          <w:lang w:eastAsia="ru-RU"/>
        </w:rPr>
        <w:t>не позднее 16 февраля 2022 года</w:t>
      </w:r>
      <w:r w:rsidRPr="002F7594">
        <w:rPr>
          <w:rFonts w:ascii="Times New Roman" w:eastAsia="Times New Roman" w:hAnsi="Times New Roman" w:cs="Times New Roman"/>
          <w:sz w:val="28"/>
          <w:szCs w:val="28"/>
          <w:lang w:eastAsia="ru-RU"/>
        </w:rPr>
        <w:t xml:space="preserve"> на электронную почту </w:t>
      </w:r>
      <w:hyperlink r:id="rId7" w:history="1">
        <w:r w:rsidRPr="002F7594">
          <w:rPr>
            <w:rFonts w:ascii="Times New Roman" w:eastAsiaTheme="majorEastAsia" w:hAnsi="Times New Roman" w:cs="Times New Roman"/>
            <w:color w:val="0000FF"/>
            <w:sz w:val="24"/>
            <w:szCs w:val="24"/>
            <w:u w:val="single"/>
            <w:lang w:eastAsia="ru-RU"/>
          </w:rPr>
          <w:t>strukovaml@viro.edu.ru</w:t>
        </w:r>
      </w:hyperlink>
      <w:r>
        <w:rPr>
          <w:rFonts w:ascii="Times New Roman" w:eastAsia="Times New Roman" w:hAnsi="Times New Roman" w:cs="Times New Roman"/>
          <w:sz w:val="28"/>
          <w:szCs w:val="28"/>
          <w:lang w:eastAsia="ru-RU"/>
        </w:rPr>
        <w:t>.</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Критерии оценки: наличие методической проблемы; ее актуальность и методическая обоснованность с учетом специфики учебного предмета (предметной области); аргументированность путей (способов) ее решения; инновационная составляющая представляемого опыта; практическая значимость и применимость; творческий подход к представлению опыта.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Оценка выполнения конкурсного испытания осуществляется с использованием бинарной шкалы «Да</w:t>
      </w:r>
      <w:proofErr w:type="gramStart"/>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Н</w:t>
      </w:r>
      <w:proofErr w:type="gramEnd"/>
      <w:r w:rsidRPr="002F7594">
        <w:rPr>
          <w:rFonts w:ascii="Times New Roman" w:eastAsia="Times New Roman" w:hAnsi="Times New Roman" w:cs="Times New Roman"/>
          <w:sz w:val="28"/>
          <w:szCs w:val="28"/>
          <w:lang w:eastAsia="ru-RU"/>
        </w:rPr>
        <w:t>ет». Соответствие конкретному показателю отмечается в графе «Да» (1 балл), несоответствие – в графе «Нет» (0 баллов). Максимальный общий балл – 35 баллов. Итоговый балл для каждого участника Конкурса высчитывается как среднее арифметическое от суммы баллов, выставленных каждым экспертом</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3.2.</w:t>
      </w:r>
      <w:r w:rsidRPr="002F7594">
        <w:rPr>
          <w:rFonts w:ascii="Times New Roman" w:eastAsia="Times New Roman" w:hAnsi="Times New Roman" w:cs="Times New Roman"/>
          <w:sz w:val="28"/>
          <w:szCs w:val="28"/>
          <w:lang w:eastAsia="ru-RU"/>
        </w:rPr>
        <w:tab/>
        <w:t xml:space="preserve">В очный этап Конкурса выходят все участники очно-заочного этапа Конкурса. По итогам очно-заочного этапа Конкурса формируются номинации первого тура очного этапа Конкурса. В соответствии с количеством групп-номинаций участников формируются </w:t>
      </w:r>
      <w:proofErr w:type="spellStart"/>
      <w:r w:rsidRPr="002F7594">
        <w:rPr>
          <w:rFonts w:ascii="Times New Roman" w:eastAsia="Times New Roman" w:hAnsi="Times New Roman" w:cs="Times New Roman"/>
          <w:sz w:val="28"/>
          <w:szCs w:val="28"/>
          <w:lang w:eastAsia="ru-RU"/>
        </w:rPr>
        <w:t>номинационные</w:t>
      </w:r>
      <w:proofErr w:type="spellEnd"/>
      <w:r w:rsidRPr="002F7594">
        <w:rPr>
          <w:rFonts w:ascii="Times New Roman" w:eastAsia="Times New Roman" w:hAnsi="Times New Roman" w:cs="Times New Roman"/>
          <w:sz w:val="28"/>
          <w:szCs w:val="28"/>
          <w:lang w:eastAsia="ru-RU"/>
        </w:rPr>
        <w:t xml:space="preserve"> жюри. Группы экспертов формируются по учебным предметам (предметным областям) в соответствии с конкретным составом участников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b/>
          <w:sz w:val="28"/>
          <w:szCs w:val="28"/>
          <w:lang w:eastAsia="ru-RU"/>
        </w:rPr>
        <w:t>3.3.</w:t>
      </w:r>
      <w:r w:rsidRPr="002F7594">
        <w:rPr>
          <w:rFonts w:ascii="Times New Roman" w:eastAsia="Times New Roman" w:hAnsi="Times New Roman" w:cs="Times New Roman"/>
          <w:sz w:val="28"/>
          <w:szCs w:val="28"/>
          <w:lang w:eastAsia="ru-RU"/>
        </w:rPr>
        <w:tab/>
      </w:r>
      <w:r w:rsidRPr="002F7594">
        <w:rPr>
          <w:rFonts w:ascii="Times New Roman" w:eastAsia="Times New Roman" w:hAnsi="Times New Roman" w:cs="Times New Roman"/>
          <w:b/>
          <w:sz w:val="28"/>
          <w:szCs w:val="28"/>
          <w:lang w:eastAsia="ru-RU"/>
        </w:rPr>
        <w:t>Порядок проведения трех туров о</w:t>
      </w:r>
      <w:r w:rsidRPr="002F7594">
        <w:rPr>
          <w:rFonts w:ascii="Times New Roman" w:eastAsia="Times New Roman" w:hAnsi="Times New Roman" w:cs="Times New Roman"/>
          <w:b/>
          <w:bCs/>
          <w:sz w:val="28"/>
          <w:szCs w:val="28"/>
          <w:lang w:eastAsia="ru-RU"/>
        </w:rPr>
        <w:t>чного этапа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2F7594">
        <w:rPr>
          <w:rFonts w:ascii="Times New Roman" w:eastAsia="Times New Roman" w:hAnsi="Times New Roman" w:cs="Times New Roman"/>
          <w:b/>
          <w:bCs/>
          <w:sz w:val="28"/>
          <w:szCs w:val="28"/>
          <w:lang w:eastAsia="ru-RU"/>
        </w:rPr>
        <w:lastRenderedPageBreak/>
        <w:t xml:space="preserve">3.3.1. Первый тур очного этапа </w:t>
      </w:r>
      <w:r w:rsidRPr="002F7594">
        <w:rPr>
          <w:rFonts w:ascii="Times New Roman" w:eastAsia="Times New Roman" w:hAnsi="Times New Roman" w:cs="Times New Roman"/>
          <w:b/>
          <w:sz w:val="28"/>
          <w:szCs w:val="28"/>
          <w:lang w:eastAsia="ru-RU"/>
        </w:rPr>
        <w:t xml:space="preserve">«Учитель-профессионал» </w:t>
      </w:r>
      <w:r w:rsidRPr="002F7594">
        <w:rPr>
          <w:rFonts w:ascii="Times New Roman" w:eastAsia="Times New Roman" w:hAnsi="Times New Roman" w:cs="Times New Roman"/>
          <w:b/>
          <w:bCs/>
          <w:iCs/>
          <w:sz w:val="28"/>
          <w:szCs w:val="28"/>
          <w:lang w:eastAsia="ru-RU"/>
        </w:rPr>
        <w:t>включает конкурсное испытание «Урок».</w:t>
      </w:r>
    </w:p>
    <w:p w:rsidR="006A1395" w:rsidRPr="00F30ADC"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bCs/>
          <w:iCs/>
          <w:sz w:val="28"/>
          <w:szCs w:val="28"/>
          <w:lang w:eastAsia="ru-RU"/>
        </w:rPr>
      </w:pPr>
      <w:r w:rsidRPr="00F30ADC">
        <w:rPr>
          <w:rFonts w:ascii="Times New Roman" w:eastAsia="Times New Roman" w:hAnsi="Times New Roman" w:cs="Times New Roman"/>
          <w:b/>
          <w:bCs/>
          <w:iCs/>
          <w:sz w:val="28"/>
          <w:szCs w:val="28"/>
          <w:lang w:eastAsia="ru-RU"/>
        </w:rPr>
        <w:t>Конкурсное испытание «Урок».</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Цель: демонстрация участниками Конкурса профессиональных компетенций в области проектирования, организации, проведения и самоанализа урока и творческого потенциала учителя.</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Формат: урок по предмету, который проводится участником Конкурса </w:t>
      </w:r>
      <w:r w:rsidRPr="00065F68">
        <w:rPr>
          <w:rFonts w:ascii="Times New Roman" w:eastAsia="Times New Roman" w:hAnsi="Times New Roman" w:cs="Times New Roman"/>
          <w:sz w:val="28"/>
          <w:szCs w:val="28"/>
          <w:lang w:eastAsia="ru-RU"/>
        </w:rPr>
        <w:t>с использованием электронного обучения и дистанционных образовательных технологий в образовательной организации, утвержденной Координационным совет</w:t>
      </w:r>
      <w:r w:rsidRPr="002F7594">
        <w:rPr>
          <w:rFonts w:ascii="Times New Roman" w:eastAsia="Times New Roman" w:hAnsi="Times New Roman" w:cs="Times New Roman"/>
          <w:sz w:val="28"/>
          <w:szCs w:val="28"/>
          <w:lang w:eastAsia="ru-RU"/>
        </w:rPr>
        <w:t>ом в качестве площадки проведения очного этапа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Регламент: Продолжительность конкурсного испытания – 60 минут на одного участника: представление проекта урока членам </w:t>
      </w:r>
      <w:proofErr w:type="spellStart"/>
      <w:r w:rsidRPr="002F7594">
        <w:rPr>
          <w:rFonts w:ascii="Times New Roman" w:eastAsia="Times New Roman" w:hAnsi="Times New Roman" w:cs="Times New Roman"/>
          <w:sz w:val="28"/>
          <w:szCs w:val="28"/>
          <w:lang w:eastAsia="ru-RU"/>
        </w:rPr>
        <w:t>номинационного</w:t>
      </w:r>
      <w:proofErr w:type="spellEnd"/>
      <w:r w:rsidRPr="002F7594">
        <w:rPr>
          <w:rFonts w:ascii="Times New Roman" w:eastAsia="Times New Roman" w:hAnsi="Times New Roman" w:cs="Times New Roman"/>
          <w:sz w:val="28"/>
          <w:szCs w:val="28"/>
          <w:lang w:eastAsia="ru-RU"/>
        </w:rPr>
        <w:t xml:space="preserve"> жюри </w:t>
      </w:r>
      <w:r>
        <w:rPr>
          <w:rFonts w:ascii="Times New Roman" w:eastAsia="Times New Roman" w:hAnsi="Times New Roman" w:cs="Times New Roman"/>
          <w:sz w:val="28"/>
          <w:szCs w:val="28"/>
          <w:lang w:eastAsia="ru-RU"/>
        </w:rPr>
        <w:t xml:space="preserve">в </w:t>
      </w:r>
      <w:r w:rsidRPr="002F7594">
        <w:rPr>
          <w:rFonts w:ascii="Times New Roman" w:eastAsia="Times New Roman" w:hAnsi="Times New Roman" w:cs="Times New Roman"/>
          <w:sz w:val="28"/>
          <w:szCs w:val="28"/>
          <w:lang w:eastAsia="ru-RU"/>
        </w:rPr>
        <w:t>онлайн</w:t>
      </w:r>
      <w:r>
        <w:rPr>
          <w:rFonts w:ascii="Times New Roman" w:eastAsia="Times New Roman" w:hAnsi="Times New Roman" w:cs="Times New Roman"/>
          <w:sz w:val="28"/>
          <w:szCs w:val="28"/>
          <w:lang w:eastAsia="ru-RU"/>
        </w:rPr>
        <w:t>-формате</w:t>
      </w:r>
      <w:r w:rsidRPr="002F7594">
        <w:rPr>
          <w:rFonts w:ascii="Times New Roman" w:eastAsia="Times New Roman" w:hAnsi="Times New Roman" w:cs="Times New Roman"/>
          <w:sz w:val="28"/>
          <w:szCs w:val="28"/>
          <w:lang w:eastAsia="ru-RU"/>
        </w:rPr>
        <w:t xml:space="preserve"> (обоснование использования концептуальных </w:t>
      </w:r>
      <w:proofErr w:type="gramStart"/>
      <w:r w:rsidRPr="002F7594">
        <w:rPr>
          <w:rFonts w:ascii="Times New Roman" w:eastAsia="Times New Roman" w:hAnsi="Times New Roman" w:cs="Times New Roman"/>
          <w:sz w:val="28"/>
          <w:szCs w:val="28"/>
          <w:lang w:eastAsia="ru-RU"/>
        </w:rPr>
        <w:t>методических подходов</w:t>
      </w:r>
      <w:proofErr w:type="gramEnd"/>
      <w:r w:rsidRPr="002F7594">
        <w:rPr>
          <w:rFonts w:ascii="Times New Roman" w:eastAsia="Times New Roman" w:hAnsi="Times New Roman" w:cs="Times New Roman"/>
          <w:sz w:val="28"/>
          <w:szCs w:val="28"/>
          <w:lang w:eastAsia="ru-RU"/>
        </w:rPr>
        <w:t xml:space="preserve"> и приемов в соответствии с заявленной темой и целевыми ориентирами урока) – 10 минут; проведение онлайн</w:t>
      </w:r>
      <w:r>
        <w:rPr>
          <w:rFonts w:ascii="Times New Roman" w:eastAsia="Times New Roman" w:hAnsi="Times New Roman" w:cs="Times New Roman"/>
          <w:sz w:val="28"/>
          <w:szCs w:val="28"/>
          <w:lang w:eastAsia="ru-RU"/>
        </w:rPr>
        <w:t>-</w:t>
      </w:r>
      <w:r w:rsidRPr="002F7594">
        <w:rPr>
          <w:rFonts w:ascii="Times New Roman" w:eastAsia="Times New Roman" w:hAnsi="Times New Roman" w:cs="Times New Roman"/>
          <w:sz w:val="28"/>
          <w:szCs w:val="28"/>
          <w:lang w:eastAsia="ru-RU"/>
        </w:rPr>
        <w:t xml:space="preserve">урока – 30 минут; самоанализ урока и ответы на вопросы членов </w:t>
      </w:r>
      <w:proofErr w:type="spellStart"/>
      <w:r w:rsidRPr="002F7594">
        <w:rPr>
          <w:rFonts w:ascii="Times New Roman" w:eastAsia="Times New Roman" w:hAnsi="Times New Roman" w:cs="Times New Roman"/>
          <w:sz w:val="28"/>
          <w:szCs w:val="28"/>
          <w:lang w:eastAsia="ru-RU"/>
        </w:rPr>
        <w:t>номинационного</w:t>
      </w:r>
      <w:proofErr w:type="spellEnd"/>
      <w:r w:rsidRPr="002F7594">
        <w:rPr>
          <w:rFonts w:ascii="Times New Roman" w:eastAsia="Times New Roman" w:hAnsi="Times New Roman" w:cs="Times New Roman"/>
          <w:sz w:val="28"/>
          <w:szCs w:val="28"/>
          <w:lang w:eastAsia="ru-RU"/>
        </w:rPr>
        <w:t xml:space="preserve"> жюри – 20 минут. Возрастная группа (класс), в которой будет проводиться урок, выбирается участником Конкурса и </w:t>
      </w:r>
      <w:proofErr w:type="gramStart"/>
      <w:r w:rsidRPr="002F7594">
        <w:rPr>
          <w:rFonts w:ascii="Times New Roman" w:eastAsia="Times New Roman" w:hAnsi="Times New Roman" w:cs="Times New Roman"/>
          <w:sz w:val="28"/>
          <w:szCs w:val="28"/>
          <w:lang w:eastAsia="ru-RU"/>
        </w:rPr>
        <w:t>заявляется</w:t>
      </w:r>
      <w:proofErr w:type="gramEnd"/>
      <w:r w:rsidRPr="002F7594">
        <w:rPr>
          <w:rFonts w:ascii="Times New Roman" w:eastAsia="Times New Roman" w:hAnsi="Times New Roman" w:cs="Times New Roman"/>
          <w:sz w:val="28"/>
          <w:szCs w:val="28"/>
          <w:lang w:eastAsia="ru-RU"/>
        </w:rPr>
        <w:t xml:space="preserve"> на установочном семинаре. Тема урока определяется в соответствии с календарно-тематическим планированием учителя общеобразовательной организации, утвержденной Координационным советом в качестве площадки проведения первого тура очного этапа Конкурса, и рабочей программой по соответствующему предмету с учетом ее фактического выполнения в соответствующих классах. В случае если преподаваемый участником Конкурса предмет не изучается в данной общеобразовательной организации, урок проводится на произвольную тему.</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30ADC">
        <w:rPr>
          <w:rFonts w:ascii="Times New Roman" w:eastAsia="Times New Roman" w:hAnsi="Times New Roman" w:cs="Times New Roman"/>
          <w:sz w:val="28"/>
          <w:szCs w:val="28"/>
          <w:lang w:eastAsia="ru-RU"/>
        </w:rPr>
        <w:t>Критерии оценки:</w:t>
      </w:r>
      <w:r w:rsidRPr="002F7594">
        <w:rPr>
          <w:rFonts w:ascii="Times New Roman" w:eastAsia="Times New Roman" w:hAnsi="Times New Roman" w:cs="Times New Roman"/>
          <w:sz w:val="28"/>
          <w:szCs w:val="28"/>
          <w:lang w:eastAsia="ru-RU"/>
        </w:rPr>
        <w:t xml:space="preserve"> критерии и показатели оценки конкурсного испытания объединяются в три блока: разработка, обоснование и представление проекта урока, проведение учебного занятия, самоанализ проведенного учебного занятия.</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sz w:val="28"/>
          <w:szCs w:val="28"/>
          <w:lang w:eastAsia="ru-RU"/>
        </w:rPr>
        <w:t>Критерии оценки БЛОКА 1.Разработка, обоснование и представление проекта урока</w:t>
      </w:r>
      <w:r w:rsidRPr="002F7594">
        <w:rPr>
          <w:rFonts w:ascii="Times New Roman" w:eastAsia="Times New Roman" w:hAnsi="Times New Roman" w:cs="Times New Roman"/>
          <w:b/>
          <w:sz w:val="28"/>
          <w:szCs w:val="28"/>
          <w:lang w:eastAsia="ru-RU"/>
        </w:rPr>
        <w:t xml:space="preserve">: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умение проектировать урок, с учетом особенностей применения электронного обучения и дистанционных образовательных технологий;</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умение представить проект урока в формате удаленного общения с членами жюри.</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Критерии оценки БЛОКА 2.Проведение урока: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предметные компетенции;</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 xml:space="preserve">методические компетенции; </w:t>
      </w:r>
    </w:p>
    <w:p w:rsidR="006A1395" w:rsidRPr="002F7594" w:rsidRDefault="006A1395" w:rsidP="006A1395">
      <w:pPr>
        <w:widowControl w:val="0"/>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психолого-педагогические компетенции (включая компетенции по применению электронного обучения и дистанционных образовательных технологий);</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коммуникативные компетенции.</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Критерии оценки БЛОКА 3.</w:t>
      </w:r>
      <w:r>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sz w:val="28"/>
          <w:szCs w:val="28"/>
          <w:lang w:eastAsia="ru-RU"/>
        </w:rPr>
        <w:t>Рефлексивный анализ:</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2F7594">
        <w:rPr>
          <w:rFonts w:ascii="Times New Roman" w:eastAsia="Times New Roman" w:hAnsi="Times New Roman" w:cs="Times New Roman"/>
          <w:sz w:val="28"/>
          <w:szCs w:val="28"/>
          <w:lang w:eastAsia="ru-RU"/>
        </w:rPr>
        <w:t>рефлексия собственной деятельности по итогам проведенного урока.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Оценка выполнения конкурсного задания осуществляется с использованием бинарной шкалы «Да</w:t>
      </w:r>
      <w:proofErr w:type="gramStart"/>
      <w:r w:rsidRPr="002F7594">
        <w:rPr>
          <w:rFonts w:ascii="Times New Roman" w:eastAsia="Times New Roman" w:hAnsi="Times New Roman" w:cs="Times New Roman"/>
          <w:sz w:val="28"/>
          <w:szCs w:val="28"/>
          <w:lang w:eastAsia="ru-RU"/>
        </w:rPr>
        <w:t>/Н</w:t>
      </w:r>
      <w:proofErr w:type="gramEnd"/>
      <w:r w:rsidRPr="002F7594">
        <w:rPr>
          <w:rFonts w:ascii="Times New Roman" w:eastAsia="Times New Roman" w:hAnsi="Times New Roman" w:cs="Times New Roman"/>
          <w:sz w:val="28"/>
          <w:szCs w:val="28"/>
          <w:lang w:eastAsia="ru-RU"/>
        </w:rPr>
        <w:t xml:space="preserve">ет». Соответствие конкретному показателю отмечается в графе «Да» (1 балл), несоответствие – в графе «Нет» (0 баллов). Окончательный балл суммируется. Максимальный общий балл – </w:t>
      </w:r>
      <w:r w:rsidRPr="002F7594">
        <w:rPr>
          <w:rFonts w:ascii="Times New Roman" w:eastAsia="Times New Roman" w:hAnsi="Times New Roman" w:cs="Times New Roman"/>
          <w:b/>
          <w:sz w:val="28"/>
          <w:szCs w:val="28"/>
          <w:lang w:eastAsia="ru-RU"/>
        </w:rPr>
        <w:t>100 баллов</w:t>
      </w:r>
      <w:r w:rsidRPr="002F7594">
        <w:rPr>
          <w:rFonts w:ascii="Times New Roman" w:eastAsia="Times New Roman" w:hAnsi="Times New Roman" w:cs="Times New Roman"/>
          <w:sz w:val="28"/>
          <w:szCs w:val="28"/>
          <w:lang w:eastAsia="ru-RU"/>
        </w:rPr>
        <w:t>. Общее количество баллов, выставленное в экспертном листе – 50, умножается на «весовой коэффициент» 2. Итоговый балл для каждого участника Конкурса высчитывается как среднее арифметическое от суммы баллов, выставленных каждым экспертом.</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sz w:val="28"/>
          <w:szCs w:val="28"/>
          <w:lang w:eastAsia="ru-RU"/>
        </w:rPr>
        <w:t>3.3.2.</w:t>
      </w:r>
      <w:r w:rsidRPr="002F7594">
        <w:rPr>
          <w:rFonts w:ascii="Times New Roman" w:eastAsia="Times New Roman" w:hAnsi="Times New Roman" w:cs="Times New Roman"/>
          <w:b/>
          <w:sz w:val="28"/>
          <w:szCs w:val="28"/>
          <w:lang w:eastAsia="ru-RU"/>
        </w:rPr>
        <w:tab/>
        <w:t xml:space="preserve">По итогам экспертной оценки </w:t>
      </w:r>
      <w:r w:rsidRPr="002F7594">
        <w:rPr>
          <w:rFonts w:ascii="Times New Roman" w:eastAsia="Times New Roman" w:hAnsi="Times New Roman" w:cs="Times New Roman"/>
          <w:sz w:val="28"/>
          <w:szCs w:val="28"/>
          <w:lang w:eastAsia="ru-RU"/>
        </w:rPr>
        <w:t xml:space="preserve">двух конкурсных испытаний очно-заочного этапа </w:t>
      </w:r>
      <w:r w:rsidRPr="002F7594">
        <w:rPr>
          <w:rFonts w:ascii="Times New Roman" w:eastAsia="Times New Roman" w:hAnsi="Times New Roman" w:cs="Times New Roman"/>
          <w:bCs/>
          <w:iCs/>
          <w:sz w:val="28"/>
          <w:szCs w:val="28"/>
          <w:lang w:eastAsia="ru-RU"/>
        </w:rPr>
        <w:t>«Я – учитель» (</w:t>
      </w:r>
      <w:r w:rsidRPr="002F7594">
        <w:rPr>
          <w:rFonts w:ascii="Times New Roman" w:eastAsia="Times New Roman" w:hAnsi="Times New Roman" w:cs="Times New Roman"/>
          <w:sz w:val="28"/>
          <w:szCs w:val="28"/>
          <w:lang w:eastAsia="ru-RU"/>
        </w:rPr>
        <w:t xml:space="preserve">«Методическая мастерская») и конкурсного испытания первого тура очного этапа </w:t>
      </w:r>
      <w:r w:rsidRPr="002F7594">
        <w:rPr>
          <w:rFonts w:ascii="Times New Roman" w:eastAsia="Times New Roman" w:hAnsi="Times New Roman" w:cs="Times New Roman"/>
          <w:bCs/>
          <w:sz w:val="28"/>
          <w:szCs w:val="28"/>
          <w:lang w:eastAsia="ru-RU"/>
        </w:rPr>
        <w:t>«Учитель-профессионал» (</w:t>
      </w:r>
      <w:r w:rsidRPr="002F7594">
        <w:rPr>
          <w:rFonts w:ascii="Times New Roman" w:eastAsia="Times New Roman" w:hAnsi="Times New Roman" w:cs="Times New Roman"/>
          <w:sz w:val="28"/>
          <w:szCs w:val="28"/>
          <w:lang w:eastAsia="ru-RU"/>
        </w:rPr>
        <w:t xml:space="preserve">«Урок») на основании рейтинга участников, выстроенного в результате суммирования баллов, полученных каждым участником Конкурса, определяются </w:t>
      </w:r>
      <w:r w:rsidRPr="002F7594">
        <w:rPr>
          <w:rFonts w:ascii="Times New Roman" w:eastAsia="Times New Roman" w:hAnsi="Times New Roman" w:cs="Times New Roman"/>
          <w:b/>
          <w:sz w:val="28"/>
          <w:szCs w:val="28"/>
          <w:lang w:eastAsia="ru-RU"/>
        </w:rPr>
        <w:t>десять участников</w:t>
      </w:r>
      <w:r w:rsidRPr="002F7594">
        <w:rPr>
          <w:rFonts w:ascii="Times New Roman" w:eastAsia="Times New Roman" w:hAnsi="Times New Roman" w:cs="Times New Roman"/>
          <w:sz w:val="28"/>
          <w:szCs w:val="28"/>
          <w:lang w:eastAsia="ru-RU"/>
        </w:rPr>
        <w:t xml:space="preserve"> второго тура очного этапа </w:t>
      </w:r>
      <w:r w:rsidRPr="002F7594">
        <w:rPr>
          <w:rFonts w:ascii="Times New Roman" w:eastAsia="Times New Roman" w:hAnsi="Times New Roman" w:cs="Times New Roman"/>
          <w:b/>
          <w:bCs/>
          <w:sz w:val="28"/>
          <w:szCs w:val="28"/>
          <w:lang w:eastAsia="ru-RU"/>
        </w:rPr>
        <w:t>– лауреатов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В случае совпадения баллов двух или более участников Конкурса на десятой позиции рейтинга определение лауреата из их числа осуществляется с учетом баллов, полученных данными участниками Конкурса по результатам экспертной оценки выполнения ими конкурсного испытания первого тура очного этапа «Урок».</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b/>
          <w:sz w:val="28"/>
          <w:szCs w:val="28"/>
          <w:lang w:eastAsia="ru-RU"/>
        </w:rPr>
      </w:pP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2F7594">
        <w:rPr>
          <w:rFonts w:ascii="Times New Roman" w:eastAsia="Times New Roman" w:hAnsi="Times New Roman" w:cs="Times New Roman"/>
          <w:b/>
          <w:sz w:val="28"/>
          <w:szCs w:val="28"/>
          <w:lang w:eastAsia="ru-RU"/>
        </w:rPr>
        <w:t xml:space="preserve">3.3.3. Второй </w:t>
      </w:r>
      <w:r w:rsidRPr="002F7594">
        <w:rPr>
          <w:rFonts w:ascii="Times New Roman" w:eastAsia="Times New Roman" w:hAnsi="Times New Roman" w:cs="Times New Roman"/>
          <w:b/>
          <w:bCs/>
          <w:iCs/>
          <w:sz w:val="28"/>
          <w:szCs w:val="28"/>
          <w:lang w:eastAsia="ru-RU"/>
        </w:rPr>
        <w:t xml:space="preserve">тур очного этапа «Учитель – мастер» включает два конкурсных испытания: </w:t>
      </w:r>
      <w:r w:rsidRPr="002F7594">
        <w:rPr>
          <w:rFonts w:ascii="Times New Roman" w:eastAsia="Times New Roman" w:hAnsi="Times New Roman" w:cs="Times New Roman"/>
          <w:b/>
          <w:sz w:val="28"/>
          <w:szCs w:val="28"/>
          <w:lang w:eastAsia="ru-RU"/>
        </w:rPr>
        <w:t>«Мастер-класс» и «Классный час».</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b/>
          <w:i/>
          <w:sz w:val="28"/>
          <w:szCs w:val="28"/>
          <w:lang w:eastAsia="ru-RU" w:bidi="ru-RU"/>
        </w:rPr>
        <w:t>Конкурсное испытание «Классный час».</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Цель: демонстрация профессиональных компетенций участников Конкурса в области организации, проведения и самоанализа занятия, направленного на решение задач воспитания и социализации обучающихся.</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Формат: классный час, который проводится участником Конкурса</w:t>
      </w:r>
      <w:r>
        <w:rPr>
          <w:rFonts w:ascii="Times New Roman" w:eastAsia="Times New Roman" w:hAnsi="Times New Roman" w:cs="Times New Roman"/>
          <w:sz w:val="28"/>
          <w:szCs w:val="28"/>
          <w:lang w:eastAsia="ru-RU" w:bidi="ru-RU"/>
        </w:rPr>
        <w:t xml:space="preserve"> в</w:t>
      </w:r>
      <w:r w:rsidRPr="002F7594">
        <w:rPr>
          <w:rFonts w:ascii="Times New Roman" w:eastAsia="Times New Roman" w:hAnsi="Times New Roman" w:cs="Times New Roman"/>
          <w:sz w:val="28"/>
          <w:szCs w:val="28"/>
          <w:lang w:eastAsia="ru-RU" w:bidi="ru-RU"/>
        </w:rPr>
        <w:t xml:space="preserve"> онлайн</w:t>
      </w:r>
      <w:r>
        <w:rPr>
          <w:rFonts w:ascii="Times New Roman" w:eastAsia="Times New Roman" w:hAnsi="Times New Roman" w:cs="Times New Roman"/>
          <w:sz w:val="28"/>
          <w:szCs w:val="28"/>
          <w:lang w:eastAsia="ru-RU" w:bidi="ru-RU"/>
        </w:rPr>
        <w:t>-формате</w:t>
      </w:r>
      <w:r w:rsidRPr="002F7594">
        <w:rPr>
          <w:rFonts w:ascii="Times New Roman" w:eastAsia="Times New Roman" w:hAnsi="Times New Roman" w:cs="Times New Roman"/>
          <w:sz w:val="28"/>
          <w:szCs w:val="28"/>
          <w:lang w:eastAsia="ru-RU" w:bidi="ru-RU"/>
        </w:rPr>
        <w:t xml:space="preserve"> с использованием </w:t>
      </w:r>
      <w:r w:rsidRPr="00065F68">
        <w:rPr>
          <w:rFonts w:ascii="Times New Roman" w:eastAsia="Times New Roman" w:hAnsi="Times New Roman" w:cs="Times New Roman"/>
          <w:sz w:val="28"/>
          <w:szCs w:val="28"/>
          <w:lang w:eastAsia="ru-RU" w:bidi="ru-RU"/>
        </w:rPr>
        <w:t>электронного обучения и дистанционных образовательных технологий в образовательной организации</w:t>
      </w:r>
      <w:r w:rsidRPr="002F7594">
        <w:rPr>
          <w:rFonts w:ascii="Times New Roman" w:eastAsia="Times New Roman" w:hAnsi="Times New Roman" w:cs="Times New Roman"/>
          <w:sz w:val="28"/>
          <w:szCs w:val="28"/>
          <w:lang w:eastAsia="ru-RU" w:bidi="ru-RU"/>
        </w:rPr>
        <w:t xml:space="preserve">, утвержденной Координационным советом  в качестве площадки проведения очного этапа Конкурса. Конкурсное испытание «Классный час» проводится в том же классе что и конкурсное испытание «Урок».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Регламент: Продолжительность конкурсного испытания – 30 минут на одного участника: проведение классного часа – 20 минут; самоанализ классного часа и ответы на вопросы членов большого жюри – 10 минут.</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 xml:space="preserve">Перечень тем классных часов конкурсного испытания «Классный час» определяется Оргкомитетом и доводится до сведения конкурсантов на </w:t>
      </w:r>
      <w:proofErr w:type="gramStart"/>
      <w:r w:rsidRPr="002F7594">
        <w:rPr>
          <w:rFonts w:ascii="Times New Roman" w:eastAsia="Times New Roman" w:hAnsi="Times New Roman" w:cs="Times New Roman"/>
          <w:sz w:val="28"/>
          <w:szCs w:val="28"/>
          <w:lang w:eastAsia="ru-RU" w:bidi="ru-RU"/>
        </w:rPr>
        <w:t>установочном</w:t>
      </w:r>
      <w:proofErr w:type="gramEnd"/>
      <w:r w:rsidRPr="002F7594">
        <w:rPr>
          <w:rFonts w:ascii="Times New Roman" w:eastAsia="Times New Roman" w:hAnsi="Times New Roman" w:cs="Times New Roman"/>
          <w:sz w:val="28"/>
          <w:szCs w:val="28"/>
          <w:lang w:eastAsia="ru-RU" w:bidi="ru-RU"/>
        </w:rPr>
        <w:t xml:space="preserve"> </w:t>
      </w:r>
      <w:proofErr w:type="spellStart"/>
      <w:r w:rsidRPr="002F7594">
        <w:rPr>
          <w:rFonts w:ascii="Times New Roman" w:eastAsia="Times New Roman" w:hAnsi="Times New Roman" w:cs="Times New Roman"/>
          <w:sz w:val="28"/>
          <w:szCs w:val="28"/>
          <w:lang w:eastAsia="ru-RU" w:bidi="ru-RU"/>
        </w:rPr>
        <w:t>вебинаре</w:t>
      </w:r>
      <w:proofErr w:type="spellEnd"/>
      <w:r w:rsidRPr="002F7594">
        <w:rPr>
          <w:rFonts w:ascii="Times New Roman" w:eastAsia="Times New Roman" w:hAnsi="Times New Roman" w:cs="Times New Roman"/>
          <w:sz w:val="28"/>
          <w:szCs w:val="28"/>
          <w:lang w:eastAsia="ru-RU" w:bidi="ru-RU"/>
        </w:rPr>
        <w:t>. Тема классного часа и очередность выступления каждого лауреата определяются жеребьевкой, проводимой после объявления десяти участников второго тура очного этапа – лауреатов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 xml:space="preserve">Критерии оценки: </w:t>
      </w:r>
    </w:p>
    <w:p w:rsidR="006A1395" w:rsidRDefault="006A1395" w:rsidP="006A1395">
      <w:pPr>
        <w:widowControl w:val="0"/>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2F7594">
        <w:rPr>
          <w:rFonts w:ascii="Times New Roman" w:eastAsia="Times New Roman" w:hAnsi="Times New Roman" w:cs="Times New Roman"/>
          <w:sz w:val="28"/>
          <w:szCs w:val="28"/>
          <w:lang w:eastAsia="ru-RU" w:bidi="ru-RU"/>
        </w:rPr>
        <w:t xml:space="preserve">воспитательная ценность проведенного классного часа; методическая </w:t>
      </w:r>
      <w:r w:rsidRPr="002F7594">
        <w:rPr>
          <w:rFonts w:ascii="Times New Roman" w:eastAsia="Times New Roman" w:hAnsi="Times New Roman" w:cs="Times New Roman"/>
          <w:sz w:val="28"/>
          <w:szCs w:val="28"/>
          <w:lang w:eastAsia="ru-RU" w:bidi="ru-RU"/>
        </w:rPr>
        <w:lastRenderedPageBreak/>
        <w:t xml:space="preserve">и психолого-педагогическая грамотность при проведении классного часа; </w:t>
      </w:r>
    </w:p>
    <w:p w:rsidR="006A1395" w:rsidRDefault="006A1395" w:rsidP="006A1395">
      <w:pPr>
        <w:widowControl w:val="0"/>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2F7594">
        <w:rPr>
          <w:rFonts w:ascii="Times New Roman" w:eastAsia="Times New Roman" w:hAnsi="Times New Roman" w:cs="Times New Roman"/>
          <w:sz w:val="28"/>
          <w:szCs w:val="28"/>
          <w:lang w:eastAsia="ru-RU" w:bidi="ru-RU"/>
        </w:rPr>
        <w:t xml:space="preserve">творческий подход к решению воспитательных задач; </w:t>
      </w:r>
    </w:p>
    <w:p w:rsidR="006A1395" w:rsidRPr="002F7594" w:rsidRDefault="006A1395" w:rsidP="006A1395">
      <w:pPr>
        <w:widowControl w:val="0"/>
        <w:autoSpaceDE w:val="0"/>
        <w:autoSpaceDN w:val="0"/>
        <w:adjustRightInd w:val="0"/>
        <w:spacing w:after="0" w:line="240" w:lineRule="auto"/>
        <w:ind w:left="708" w:firstLine="1"/>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Pr="002F7594">
        <w:rPr>
          <w:rFonts w:ascii="Times New Roman" w:eastAsia="Times New Roman" w:hAnsi="Times New Roman" w:cs="Times New Roman"/>
          <w:sz w:val="28"/>
          <w:szCs w:val="28"/>
          <w:lang w:eastAsia="ru-RU" w:bidi="ru-RU"/>
        </w:rPr>
        <w:t>результативность и эффективность решения воспитательных задач; коммуникативная и речевая культура при организации удаленного взаимодействия.</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bidi="ru-RU"/>
        </w:rPr>
        <w:t>Оценка выполнения конкурсного задания осуществляется с использованием бинарной шкалы «Да</w:t>
      </w:r>
      <w:proofErr w:type="gramStart"/>
      <w:r>
        <w:rPr>
          <w:rFonts w:ascii="Times New Roman" w:eastAsia="Times New Roman" w:hAnsi="Times New Roman" w:cs="Times New Roman"/>
          <w:sz w:val="28"/>
          <w:szCs w:val="28"/>
          <w:lang w:eastAsia="ru-RU" w:bidi="ru-RU"/>
        </w:rPr>
        <w:t xml:space="preserve"> </w:t>
      </w:r>
      <w:r w:rsidRPr="002F7594">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Pr="002F7594">
        <w:rPr>
          <w:rFonts w:ascii="Times New Roman" w:eastAsia="Times New Roman" w:hAnsi="Times New Roman" w:cs="Times New Roman"/>
          <w:sz w:val="28"/>
          <w:szCs w:val="28"/>
          <w:lang w:eastAsia="ru-RU" w:bidi="ru-RU"/>
        </w:rPr>
        <w:t>Н</w:t>
      </w:r>
      <w:proofErr w:type="gramEnd"/>
      <w:r w:rsidRPr="002F7594">
        <w:rPr>
          <w:rFonts w:ascii="Times New Roman" w:eastAsia="Times New Roman" w:hAnsi="Times New Roman" w:cs="Times New Roman"/>
          <w:sz w:val="28"/>
          <w:szCs w:val="28"/>
          <w:lang w:eastAsia="ru-RU" w:bidi="ru-RU"/>
        </w:rPr>
        <w:t xml:space="preserve">ет». Соответствие конкретному показателю отмечается в графе «Да» (1 балл), несоответствие – в графе «Нет» (0 баллов). Максимальный общий балл – </w:t>
      </w:r>
      <w:r w:rsidRPr="002F7594">
        <w:rPr>
          <w:rFonts w:ascii="Times New Roman" w:eastAsia="Times New Roman" w:hAnsi="Times New Roman" w:cs="Times New Roman"/>
          <w:b/>
          <w:sz w:val="28"/>
          <w:szCs w:val="28"/>
          <w:lang w:eastAsia="ru-RU" w:bidi="ru-RU"/>
        </w:rPr>
        <w:t xml:space="preserve">50 баллов. </w:t>
      </w:r>
      <w:r w:rsidRPr="002F7594">
        <w:rPr>
          <w:rFonts w:ascii="Times New Roman" w:eastAsia="Times New Roman" w:hAnsi="Times New Roman" w:cs="Times New Roman"/>
          <w:sz w:val="28"/>
          <w:szCs w:val="28"/>
          <w:lang w:eastAsia="ru-RU"/>
        </w:rPr>
        <w:t>Общее количество баллов, выставленное в экспертном листе – 25 баллов максимально, умножается на «весовой коэффициент» 2. Итоговый балл для каждого участника Конкурса высчитывается как среднее арифметическое от суммы баллов, выставленных каждым экспертом.</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b/>
          <w:i/>
          <w:sz w:val="28"/>
          <w:szCs w:val="28"/>
          <w:lang w:eastAsia="ru-RU" w:bidi="ru-RU"/>
        </w:rPr>
        <w:t>Конкурсное испытание «Мастер-класс».</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Цель: демонстрация профессионального мастерства лауреатов Конкурса в части передачи собственного инновационного педагогического опыта в условиях интерактивного удаленного профессионального общения.</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 xml:space="preserve">Формат: публичная индивидуальная презентация образовательных технологий (методов, эффективных приемов и т.д.) в целях трансляции лучшего педагогического опыта и инновационных практик, которая проводится участником Конкурса </w:t>
      </w:r>
      <w:r>
        <w:rPr>
          <w:rFonts w:ascii="Times New Roman" w:eastAsia="Times New Roman" w:hAnsi="Times New Roman" w:cs="Times New Roman"/>
          <w:sz w:val="28"/>
          <w:szCs w:val="28"/>
          <w:lang w:eastAsia="ru-RU" w:bidi="ru-RU"/>
        </w:rPr>
        <w:t xml:space="preserve">в </w:t>
      </w:r>
      <w:r w:rsidRPr="002F7594">
        <w:rPr>
          <w:rFonts w:ascii="Times New Roman" w:eastAsia="Times New Roman" w:hAnsi="Times New Roman" w:cs="Times New Roman"/>
          <w:sz w:val="28"/>
          <w:szCs w:val="28"/>
          <w:lang w:eastAsia="ru-RU" w:bidi="ru-RU"/>
        </w:rPr>
        <w:t>онлайн</w:t>
      </w:r>
      <w:r>
        <w:rPr>
          <w:rFonts w:ascii="Times New Roman" w:eastAsia="Times New Roman" w:hAnsi="Times New Roman" w:cs="Times New Roman"/>
          <w:sz w:val="28"/>
          <w:szCs w:val="28"/>
          <w:lang w:eastAsia="ru-RU" w:bidi="ru-RU"/>
        </w:rPr>
        <w:t xml:space="preserve">-формате с использованием </w:t>
      </w:r>
      <w:r w:rsidRPr="00065F68">
        <w:rPr>
          <w:rFonts w:ascii="Times New Roman" w:eastAsia="Times New Roman" w:hAnsi="Times New Roman" w:cs="Times New Roman"/>
          <w:sz w:val="28"/>
          <w:szCs w:val="28"/>
          <w:lang w:eastAsia="ru-RU" w:bidi="ru-RU"/>
        </w:rPr>
        <w:t>электронного обучения и дистанционных образовательных технологий в образовательной организации, утвержденной Координационным советом в качестве площадки проведения очного этапа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 xml:space="preserve">Регламент: продолжительность конкурсного испытания – 30 минут на одного участника: проведение мастер-класса – 20 минут; ответы на вопросы членов Большого жюри –10 минут.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 xml:space="preserve">Тему, форму проведения мастер-класса, наличие </w:t>
      </w:r>
      <w:proofErr w:type="gramStart"/>
      <w:r w:rsidRPr="002F7594">
        <w:rPr>
          <w:rFonts w:ascii="Times New Roman" w:eastAsia="Times New Roman" w:hAnsi="Times New Roman" w:cs="Times New Roman"/>
          <w:sz w:val="28"/>
          <w:szCs w:val="28"/>
          <w:lang w:eastAsia="ru-RU" w:bidi="ru-RU"/>
        </w:rPr>
        <w:t>фокус-группы</w:t>
      </w:r>
      <w:proofErr w:type="gramEnd"/>
      <w:r w:rsidRPr="002F7594">
        <w:rPr>
          <w:rFonts w:ascii="Times New Roman" w:eastAsia="Times New Roman" w:hAnsi="Times New Roman" w:cs="Times New Roman"/>
          <w:sz w:val="28"/>
          <w:szCs w:val="28"/>
          <w:lang w:eastAsia="ru-RU" w:bidi="ru-RU"/>
        </w:rPr>
        <w:t xml:space="preserve"> и ее количественный состав (при необходимости) конкурсанты определяют самостоятельно. Последовательность выступлений конкурсантов определяется жеребьевкой, проводимой после конкурсного испытания «Классный час».</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 xml:space="preserve">Критерии оценки: актуальность и методическая обоснованность; ценностные ориентиры и образовательный потенциал представленного мастер-класса; </w:t>
      </w:r>
      <w:proofErr w:type="spellStart"/>
      <w:r w:rsidRPr="002F7594">
        <w:rPr>
          <w:rFonts w:ascii="Times New Roman" w:eastAsia="Times New Roman" w:hAnsi="Times New Roman" w:cs="Times New Roman"/>
          <w:sz w:val="28"/>
          <w:szCs w:val="28"/>
          <w:lang w:eastAsia="ru-RU" w:bidi="ru-RU"/>
        </w:rPr>
        <w:t>метапредметность</w:t>
      </w:r>
      <w:proofErr w:type="spellEnd"/>
      <w:r w:rsidRPr="002F7594">
        <w:rPr>
          <w:rFonts w:ascii="Times New Roman" w:eastAsia="Times New Roman" w:hAnsi="Times New Roman" w:cs="Times New Roman"/>
          <w:sz w:val="28"/>
          <w:szCs w:val="28"/>
          <w:lang w:eastAsia="ru-RU" w:bidi="ru-RU"/>
        </w:rPr>
        <w:t xml:space="preserve"> и </w:t>
      </w:r>
      <w:proofErr w:type="spellStart"/>
      <w:r w:rsidRPr="002F7594">
        <w:rPr>
          <w:rFonts w:ascii="Times New Roman" w:eastAsia="Times New Roman" w:hAnsi="Times New Roman" w:cs="Times New Roman"/>
          <w:sz w:val="28"/>
          <w:szCs w:val="28"/>
          <w:lang w:eastAsia="ru-RU" w:bidi="ru-RU"/>
        </w:rPr>
        <w:t>межпредметный</w:t>
      </w:r>
      <w:proofErr w:type="spellEnd"/>
      <w:r w:rsidRPr="002F7594">
        <w:rPr>
          <w:rFonts w:ascii="Times New Roman" w:eastAsia="Times New Roman" w:hAnsi="Times New Roman" w:cs="Times New Roman"/>
          <w:sz w:val="28"/>
          <w:szCs w:val="28"/>
          <w:lang w:eastAsia="ru-RU" w:bidi="ru-RU"/>
        </w:rPr>
        <w:t xml:space="preserve"> характер; инновационная составляющая представляемого опыта; практическая значимость и применимость; творческий подход к представлению опыта; коммуникативная культура и умение организовать удаленное взаимодействие; информационная и языковая культура; рефлексивная культура; результативность мастер-класса.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bidi="ru-RU"/>
        </w:rPr>
      </w:pPr>
      <w:r w:rsidRPr="002F7594">
        <w:rPr>
          <w:rFonts w:ascii="Times New Roman" w:eastAsia="Times New Roman" w:hAnsi="Times New Roman" w:cs="Times New Roman"/>
          <w:sz w:val="28"/>
          <w:szCs w:val="28"/>
          <w:lang w:eastAsia="ru-RU" w:bidi="ru-RU"/>
        </w:rPr>
        <w:t>Оценка выполнения конкурсного задания осуществляется с использованием бинарной шкалы «Да</w:t>
      </w:r>
      <w:proofErr w:type="gramStart"/>
      <w:r>
        <w:rPr>
          <w:rFonts w:ascii="Times New Roman" w:eastAsia="Times New Roman" w:hAnsi="Times New Roman" w:cs="Times New Roman"/>
          <w:sz w:val="28"/>
          <w:szCs w:val="28"/>
          <w:lang w:eastAsia="ru-RU" w:bidi="ru-RU"/>
        </w:rPr>
        <w:t xml:space="preserve"> </w:t>
      </w:r>
      <w:r w:rsidRPr="002F7594">
        <w:rPr>
          <w:rFonts w:ascii="Times New Roman" w:eastAsia="Times New Roman" w:hAnsi="Times New Roman" w:cs="Times New Roman"/>
          <w:sz w:val="28"/>
          <w:szCs w:val="28"/>
          <w:lang w:eastAsia="ru-RU" w:bidi="ru-RU"/>
        </w:rPr>
        <w:t>/</w:t>
      </w:r>
      <w:r>
        <w:rPr>
          <w:rFonts w:ascii="Times New Roman" w:eastAsia="Times New Roman" w:hAnsi="Times New Roman" w:cs="Times New Roman"/>
          <w:sz w:val="28"/>
          <w:szCs w:val="28"/>
          <w:lang w:eastAsia="ru-RU" w:bidi="ru-RU"/>
        </w:rPr>
        <w:t xml:space="preserve"> </w:t>
      </w:r>
      <w:r w:rsidRPr="002F7594">
        <w:rPr>
          <w:rFonts w:ascii="Times New Roman" w:eastAsia="Times New Roman" w:hAnsi="Times New Roman" w:cs="Times New Roman"/>
          <w:sz w:val="28"/>
          <w:szCs w:val="28"/>
          <w:lang w:eastAsia="ru-RU" w:bidi="ru-RU"/>
        </w:rPr>
        <w:t>Н</w:t>
      </w:r>
      <w:proofErr w:type="gramEnd"/>
      <w:r w:rsidRPr="002F7594">
        <w:rPr>
          <w:rFonts w:ascii="Times New Roman" w:eastAsia="Times New Roman" w:hAnsi="Times New Roman" w:cs="Times New Roman"/>
          <w:sz w:val="28"/>
          <w:szCs w:val="28"/>
          <w:lang w:eastAsia="ru-RU" w:bidi="ru-RU"/>
        </w:rPr>
        <w:t xml:space="preserve">ет». Соответствие конкретному показателю отмечается в графе «Да» и оценивается в 1 балл, несоответствие – в графе «Нет» (0 баллов). Максимальный общий балл – 50 баллов. Итоговая </w:t>
      </w:r>
      <w:r w:rsidRPr="002F7594">
        <w:rPr>
          <w:rFonts w:ascii="Times New Roman" w:eastAsia="Times New Roman" w:hAnsi="Times New Roman" w:cs="Times New Roman"/>
          <w:sz w:val="28"/>
          <w:szCs w:val="28"/>
          <w:lang w:eastAsia="ru-RU" w:bidi="ru-RU"/>
        </w:rPr>
        <w:lastRenderedPageBreak/>
        <w:t>оценка за данное конкурсное испытание для каждого участника Конкурса определяется как среднее арифметическое от суммы баллов, выставленных каждым экспертом.</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b/>
          <w:sz w:val="28"/>
          <w:szCs w:val="28"/>
          <w:lang w:eastAsia="ru-RU"/>
        </w:rPr>
        <w:t>3.3.4.</w:t>
      </w:r>
      <w:r w:rsidRPr="002F7594">
        <w:rPr>
          <w:rFonts w:ascii="Times New Roman" w:eastAsia="Times New Roman" w:hAnsi="Times New Roman" w:cs="Times New Roman"/>
          <w:b/>
          <w:sz w:val="28"/>
          <w:szCs w:val="28"/>
          <w:lang w:eastAsia="ru-RU"/>
        </w:rPr>
        <w:tab/>
        <w:t>По итогам экспертной оценки двух конкурсных испытаний второго тура</w:t>
      </w:r>
      <w:r w:rsidRPr="002F7594">
        <w:rPr>
          <w:rFonts w:ascii="Times New Roman" w:eastAsia="Times New Roman" w:hAnsi="Times New Roman" w:cs="Times New Roman"/>
          <w:sz w:val="28"/>
          <w:szCs w:val="28"/>
          <w:lang w:eastAsia="ru-RU"/>
        </w:rPr>
        <w:t xml:space="preserve"> очного этапа «Учитель-мастер» (</w:t>
      </w:r>
      <w:r w:rsidRPr="002F7594">
        <w:rPr>
          <w:rFonts w:ascii="Times New Roman" w:eastAsia="Times New Roman" w:hAnsi="Times New Roman" w:cs="Times New Roman"/>
          <w:bCs/>
          <w:iCs/>
          <w:sz w:val="28"/>
          <w:szCs w:val="28"/>
          <w:lang w:eastAsia="ru-RU"/>
        </w:rPr>
        <w:t xml:space="preserve">«Классный час», «Мастер-класс»), и </w:t>
      </w:r>
      <w:r w:rsidRPr="002F7594">
        <w:rPr>
          <w:rFonts w:ascii="Times New Roman" w:eastAsia="Times New Roman" w:hAnsi="Times New Roman" w:cs="Times New Roman"/>
          <w:sz w:val="28"/>
          <w:szCs w:val="28"/>
          <w:lang w:eastAsia="ru-RU"/>
        </w:rPr>
        <w:t xml:space="preserve">на основании рейтинга участников второго тура очного этапа Конкурса, сформированного в результате суммирования баллов, полученных каждым участником, определяются </w:t>
      </w:r>
      <w:r w:rsidRPr="002F7594">
        <w:rPr>
          <w:rFonts w:ascii="Times New Roman" w:eastAsia="Times New Roman" w:hAnsi="Times New Roman" w:cs="Times New Roman"/>
          <w:b/>
          <w:sz w:val="28"/>
          <w:szCs w:val="28"/>
          <w:lang w:eastAsia="ru-RU"/>
        </w:rPr>
        <w:t>пять</w:t>
      </w:r>
      <w:r w:rsidRPr="002F7594">
        <w:rPr>
          <w:rFonts w:ascii="Times New Roman" w:eastAsia="Times New Roman" w:hAnsi="Times New Roman" w:cs="Times New Roman"/>
          <w:sz w:val="28"/>
          <w:szCs w:val="28"/>
          <w:lang w:eastAsia="ru-RU"/>
        </w:rPr>
        <w:t xml:space="preserve"> участни</w:t>
      </w:r>
      <w:r>
        <w:rPr>
          <w:rFonts w:ascii="Times New Roman" w:eastAsia="Times New Roman" w:hAnsi="Times New Roman" w:cs="Times New Roman"/>
          <w:sz w:val="28"/>
          <w:szCs w:val="28"/>
          <w:lang w:eastAsia="ru-RU"/>
        </w:rPr>
        <w:t>ков третьего тура очного этапа –</w:t>
      </w:r>
      <w:r w:rsidRPr="002F7594">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b/>
          <w:bCs/>
          <w:sz w:val="28"/>
          <w:szCs w:val="28"/>
          <w:lang w:eastAsia="ru-RU"/>
        </w:rPr>
        <w:t>победители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2F7594">
        <w:rPr>
          <w:rFonts w:ascii="Times New Roman" w:eastAsia="Times New Roman" w:hAnsi="Times New Roman" w:cs="Times New Roman"/>
          <w:sz w:val="28"/>
          <w:szCs w:val="28"/>
          <w:lang w:eastAsia="ru-RU"/>
        </w:rPr>
        <w:t xml:space="preserve">В случае совпадения баллов двух или более участников на пятой позиции рейтинга определение победителя из их числа осуществляется с учетом баллов, полученных данными участниками Конкурса по результатам экспертной оценки конкурсного испытания второго тура очного этапа </w:t>
      </w:r>
      <w:r w:rsidRPr="002F7594">
        <w:rPr>
          <w:rFonts w:ascii="Times New Roman" w:eastAsia="Times New Roman" w:hAnsi="Times New Roman" w:cs="Times New Roman"/>
          <w:bCs/>
          <w:iCs/>
          <w:sz w:val="28"/>
          <w:szCs w:val="28"/>
          <w:lang w:eastAsia="ru-RU"/>
        </w:rPr>
        <w:t>«Классный час».</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Cs/>
          <w:i/>
          <w:iCs/>
          <w:sz w:val="28"/>
          <w:szCs w:val="28"/>
          <w:lang w:eastAsia="ru-RU"/>
        </w:rPr>
      </w:pPr>
      <w:r w:rsidRPr="002F7594">
        <w:rPr>
          <w:rFonts w:ascii="Times New Roman" w:eastAsia="Times New Roman" w:hAnsi="Times New Roman" w:cs="Times New Roman"/>
          <w:b/>
          <w:sz w:val="28"/>
          <w:szCs w:val="28"/>
          <w:lang w:eastAsia="ru-RU"/>
        </w:rPr>
        <w:t>3.3.5.</w:t>
      </w:r>
      <w:r w:rsidRPr="002F7594">
        <w:rPr>
          <w:rFonts w:ascii="Times New Roman" w:eastAsia="Times New Roman" w:hAnsi="Times New Roman" w:cs="Times New Roman"/>
          <w:b/>
          <w:sz w:val="28"/>
          <w:szCs w:val="28"/>
          <w:lang w:eastAsia="ru-RU"/>
        </w:rPr>
        <w:tab/>
      </w:r>
      <w:r w:rsidRPr="002F7594">
        <w:rPr>
          <w:rFonts w:ascii="Times New Roman" w:eastAsia="Times New Roman" w:hAnsi="Times New Roman" w:cs="Times New Roman"/>
          <w:b/>
          <w:bCs/>
          <w:iCs/>
          <w:sz w:val="28"/>
          <w:szCs w:val="28"/>
          <w:lang w:eastAsia="ru-RU"/>
        </w:rPr>
        <w:t xml:space="preserve">Третий тур «Учитель-лидер» </w:t>
      </w:r>
      <w:r w:rsidRPr="002F7594">
        <w:rPr>
          <w:rFonts w:ascii="Times New Roman" w:eastAsia="Times New Roman" w:hAnsi="Times New Roman" w:cs="Times New Roman"/>
          <w:b/>
          <w:iCs/>
          <w:sz w:val="28"/>
          <w:szCs w:val="28"/>
          <w:lang w:eastAsia="ru-RU"/>
        </w:rPr>
        <w:t xml:space="preserve">включает конкурсное испытание </w:t>
      </w:r>
      <w:r w:rsidRPr="002F7594">
        <w:rPr>
          <w:rFonts w:ascii="Times New Roman" w:eastAsia="Times New Roman" w:hAnsi="Times New Roman" w:cs="Times New Roman"/>
          <w:b/>
          <w:bCs/>
          <w:iCs/>
          <w:sz w:val="28"/>
          <w:szCs w:val="28"/>
          <w:lang w:eastAsia="ru-RU"/>
        </w:rPr>
        <w:t>«</w:t>
      </w:r>
      <w:r w:rsidRPr="002F7594">
        <w:rPr>
          <w:rFonts w:ascii="Times New Roman" w:eastAsia="Times New Roman" w:hAnsi="Times New Roman" w:cs="Times New Roman"/>
          <w:b/>
          <w:sz w:val="28"/>
          <w:szCs w:val="28"/>
          <w:lang w:eastAsia="ru-RU"/>
        </w:rPr>
        <w:t>Педагогическая пресс-конференция</w:t>
      </w:r>
      <w:r w:rsidRPr="002F7594">
        <w:rPr>
          <w:rFonts w:ascii="Times New Roman" w:eastAsia="Times New Roman" w:hAnsi="Times New Roman" w:cs="Times New Roman"/>
          <w:b/>
          <w:bCs/>
          <w:iCs/>
          <w:sz w:val="28"/>
          <w:szCs w:val="28"/>
          <w:lang w:eastAsia="ru-RU"/>
        </w:rPr>
        <w:t>».</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bCs/>
          <w:i/>
          <w:iCs/>
          <w:sz w:val="28"/>
          <w:szCs w:val="28"/>
          <w:lang w:eastAsia="ru-RU"/>
        </w:rPr>
      </w:pPr>
      <w:r w:rsidRPr="002F7594">
        <w:rPr>
          <w:rFonts w:ascii="Times New Roman" w:eastAsia="Times New Roman" w:hAnsi="Times New Roman" w:cs="Times New Roman"/>
          <w:b/>
          <w:bCs/>
          <w:i/>
          <w:iCs/>
          <w:sz w:val="28"/>
          <w:szCs w:val="28"/>
          <w:lang w:eastAsia="ru-RU"/>
        </w:rPr>
        <w:t>Конкурсное испытание третьего тура очного этапа «</w:t>
      </w:r>
      <w:r w:rsidRPr="002F7594">
        <w:rPr>
          <w:rFonts w:ascii="Times New Roman" w:eastAsia="Times New Roman" w:hAnsi="Times New Roman" w:cs="Times New Roman"/>
          <w:b/>
          <w:i/>
          <w:sz w:val="28"/>
          <w:szCs w:val="28"/>
          <w:lang w:eastAsia="ru-RU"/>
        </w:rPr>
        <w:t>Педагогическая пресс-конференция</w:t>
      </w:r>
      <w:r w:rsidRPr="002F7594">
        <w:rPr>
          <w:rFonts w:ascii="Times New Roman" w:eastAsia="Times New Roman" w:hAnsi="Times New Roman" w:cs="Times New Roman"/>
          <w:b/>
          <w:bCs/>
          <w:i/>
          <w:iCs/>
          <w:sz w:val="28"/>
          <w:szCs w:val="28"/>
          <w:lang w:eastAsia="ru-RU"/>
        </w:rPr>
        <w:t>».</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Цель: раскрытие лидерского потенциала победителей Конкурса, демонстрация </w:t>
      </w:r>
      <w:proofErr w:type="gramStart"/>
      <w:r w:rsidRPr="002F7594">
        <w:rPr>
          <w:rFonts w:ascii="Times New Roman" w:eastAsia="Times New Roman" w:hAnsi="Times New Roman" w:cs="Times New Roman"/>
          <w:sz w:val="28"/>
          <w:szCs w:val="28"/>
          <w:lang w:eastAsia="ru-RU"/>
        </w:rPr>
        <w:t>понимания стратегических направлений развития системы образования</w:t>
      </w:r>
      <w:proofErr w:type="gramEnd"/>
      <w:r w:rsidRPr="002F7594">
        <w:rPr>
          <w:rFonts w:ascii="Times New Roman" w:eastAsia="Times New Roman" w:hAnsi="Times New Roman" w:cs="Times New Roman"/>
          <w:sz w:val="28"/>
          <w:szCs w:val="28"/>
          <w:lang w:eastAsia="ru-RU"/>
        </w:rPr>
        <w:t xml:space="preserve"> и представление собственного видения конструктивных решений актуальных проблем образования.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Формат: онлайн</w:t>
      </w:r>
      <w:r>
        <w:rPr>
          <w:rFonts w:ascii="Times New Roman" w:eastAsia="Times New Roman" w:hAnsi="Times New Roman" w:cs="Times New Roman"/>
          <w:sz w:val="28"/>
          <w:szCs w:val="28"/>
          <w:lang w:eastAsia="ru-RU"/>
        </w:rPr>
        <w:t>-</w:t>
      </w:r>
      <w:r w:rsidRPr="002F7594">
        <w:rPr>
          <w:rFonts w:ascii="Times New Roman" w:eastAsia="Times New Roman" w:hAnsi="Times New Roman" w:cs="Times New Roman"/>
          <w:sz w:val="28"/>
          <w:szCs w:val="28"/>
          <w:lang w:eastAsia="ru-RU"/>
        </w:rPr>
        <w:t xml:space="preserve">пресс-конференция с участием представителей органов управления образованием, профессиональных педагогических сообществ, прессы.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Регламент: общая продолжительность конкурсного испытания для победителей Конкурса – 60 минут. Тема конкурсного испытания определяется Оргкомитетом и доводится до участников на установочном семинаре.</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Критерии оценки: ценностные основания и аргументированность профессионально-личностной позиции; масштабность видения проблем и нестандартность предлагаемых решений; осведомленность (компетентность) в вопросах государственной образовательной политики и современных тенденций развития системы общего образования РФ, Вологодской области; коммуникативная культура, грамотность речи, конструктивность позиции</w:t>
      </w:r>
      <w:r w:rsidRPr="002F7594">
        <w:rPr>
          <w:rFonts w:ascii="Times New Roman" w:eastAsia="Times New Roman" w:hAnsi="Times New Roman" w:cs="Times New Roman"/>
          <w:sz w:val="28"/>
          <w:szCs w:val="28"/>
          <w:lang w:eastAsia="ru-RU" w:bidi="ru-RU"/>
        </w:rPr>
        <w:t>; активность в обсуждении дискуссионных вопросов</w:t>
      </w:r>
      <w:r w:rsidRPr="002F7594">
        <w:rPr>
          <w:rFonts w:ascii="Times New Roman" w:eastAsia="Times New Roman" w:hAnsi="Times New Roman" w:cs="Times New Roman"/>
          <w:sz w:val="28"/>
          <w:szCs w:val="28"/>
          <w:lang w:eastAsia="ru-RU"/>
        </w:rPr>
        <w:t>.</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Оценка выполнения конкурсного задания осуществляется с использованием бинарной шкалы «Да</w:t>
      </w:r>
      <w:proofErr w:type="gramStart"/>
      <w:r w:rsidRPr="002F7594">
        <w:rPr>
          <w:rFonts w:ascii="Times New Roman" w:eastAsia="Times New Roman" w:hAnsi="Times New Roman" w:cs="Times New Roman"/>
          <w:sz w:val="28"/>
          <w:szCs w:val="28"/>
          <w:lang w:eastAsia="ru-RU"/>
        </w:rPr>
        <w:t>/Н</w:t>
      </w:r>
      <w:proofErr w:type="gramEnd"/>
      <w:r w:rsidRPr="002F7594">
        <w:rPr>
          <w:rFonts w:ascii="Times New Roman" w:eastAsia="Times New Roman" w:hAnsi="Times New Roman" w:cs="Times New Roman"/>
          <w:sz w:val="28"/>
          <w:szCs w:val="28"/>
          <w:lang w:eastAsia="ru-RU"/>
        </w:rPr>
        <w:t xml:space="preserve">ет». Соответствие конкретному показателю отмечается в графе «да» (1 балл), несоответствие – в графе «нет» (0 баллов). Максимальный общий балл – </w:t>
      </w:r>
      <w:r w:rsidRPr="002F7594">
        <w:rPr>
          <w:rFonts w:ascii="Times New Roman" w:eastAsia="Times New Roman" w:hAnsi="Times New Roman" w:cs="Times New Roman"/>
          <w:b/>
          <w:sz w:val="28"/>
          <w:szCs w:val="28"/>
          <w:lang w:eastAsia="ru-RU"/>
        </w:rPr>
        <w:t>25 баллов.</w:t>
      </w:r>
      <w:r w:rsidRPr="002F7594">
        <w:rPr>
          <w:rFonts w:ascii="Times New Roman" w:eastAsia="Times New Roman" w:hAnsi="Times New Roman" w:cs="Times New Roman"/>
          <w:sz w:val="28"/>
          <w:szCs w:val="28"/>
          <w:lang w:eastAsia="ru-RU"/>
        </w:rPr>
        <w:t xml:space="preserve"> Итоговая оценка за данное конкурсное испытание для каждого участника Конкурса определяется как среднее арифметическое баллов, выставленн</w:t>
      </w:r>
      <w:r>
        <w:rPr>
          <w:rFonts w:ascii="Times New Roman" w:eastAsia="Times New Roman" w:hAnsi="Times New Roman" w:cs="Times New Roman"/>
          <w:sz w:val="28"/>
          <w:szCs w:val="28"/>
          <w:lang w:eastAsia="ru-RU"/>
        </w:rPr>
        <w:t>ое</w:t>
      </w:r>
      <w:r w:rsidRPr="002F7594">
        <w:rPr>
          <w:rFonts w:ascii="Times New Roman" w:eastAsia="Times New Roman" w:hAnsi="Times New Roman" w:cs="Times New Roman"/>
          <w:sz w:val="28"/>
          <w:szCs w:val="28"/>
          <w:lang w:eastAsia="ru-RU"/>
        </w:rPr>
        <w:t xml:space="preserve"> каждым экспертом.</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sz w:val="28"/>
          <w:szCs w:val="28"/>
          <w:lang w:eastAsia="ru-RU"/>
        </w:rPr>
        <w:t>3.4.</w:t>
      </w:r>
      <w:r w:rsidRPr="002F7594">
        <w:rPr>
          <w:rFonts w:ascii="Times New Roman" w:eastAsia="Times New Roman" w:hAnsi="Times New Roman" w:cs="Times New Roman"/>
          <w:b/>
          <w:sz w:val="28"/>
          <w:szCs w:val="28"/>
          <w:lang w:eastAsia="ru-RU"/>
        </w:rPr>
        <w:tab/>
        <w:t>По итогам экспертной оценки конкурсного испытания третьего тура</w:t>
      </w:r>
      <w:r w:rsidRPr="002F7594">
        <w:rPr>
          <w:rFonts w:ascii="Times New Roman" w:eastAsia="Times New Roman" w:hAnsi="Times New Roman" w:cs="Times New Roman"/>
          <w:sz w:val="28"/>
          <w:szCs w:val="28"/>
          <w:lang w:eastAsia="ru-RU"/>
        </w:rPr>
        <w:t xml:space="preserve"> очного этапа </w:t>
      </w:r>
      <w:r w:rsidRPr="002F7594">
        <w:rPr>
          <w:rFonts w:ascii="Times New Roman" w:eastAsia="Times New Roman" w:hAnsi="Times New Roman" w:cs="Times New Roman"/>
          <w:bCs/>
          <w:iCs/>
          <w:sz w:val="28"/>
          <w:szCs w:val="28"/>
          <w:lang w:eastAsia="ru-RU"/>
        </w:rPr>
        <w:t xml:space="preserve">«Педагогическая пресс-конференция», </w:t>
      </w:r>
      <w:r w:rsidRPr="002F7594">
        <w:rPr>
          <w:rFonts w:ascii="Times New Roman" w:eastAsia="Times New Roman" w:hAnsi="Times New Roman" w:cs="Times New Roman"/>
          <w:sz w:val="28"/>
          <w:szCs w:val="28"/>
          <w:lang w:eastAsia="ru-RU"/>
        </w:rPr>
        <w:t xml:space="preserve">на основании рейтинга участников третьего тура очного этапа, </w:t>
      </w:r>
      <w:r w:rsidRPr="002F7594">
        <w:rPr>
          <w:rFonts w:ascii="Times New Roman" w:eastAsia="Times New Roman" w:hAnsi="Times New Roman" w:cs="Times New Roman"/>
          <w:sz w:val="28"/>
          <w:szCs w:val="28"/>
          <w:lang w:eastAsia="ru-RU"/>
        </w:rPr>
        <w:lastRenderedPageBreak/>
        <w:t xml:space="preserve">сформированного в результате суммирования баллов, полученных каждым участником Конкурса, определяется </w:t>
      </w:r>
      <w:r w:rsidRPr="002F7594">
        <w:rPr>
          <w:rFonts w:ascii="Times New Roman" w:eastAsia="Times New Roman" w:hAnsi="Times New Roman" w:cs="Times New Roman"/>
          <w:b/>
          <w:sz w:val="28"/>
          <w:szCs w:val="28"/>
          <w:lang w:eastAsia="ru-RU"/>
        </w:rPr>
        <w:t xml:space="preserve">абсолютный победитель </w:t>
      </w:r>
      <w:r w:rsidRPr="002F7594">
        <w:rPr>
          <w:rFonts w:ascii="Times New Roman" w:eastAsia="Times New Roman" w:hAnsi="Times New Roman" w:cs="Times New Roman"/>
          <w:b/>
          <w:bCs/>
          <w:sz w:val="28"/>
          <w:szCs w:val="28"/>
          <w:lang w:eastAsia="ru-RU"/>
        </w:rPr>
        <w:t>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3.5. Участник Конкурса, набравший наибольшее количество баллов по результатам третьего тура очного этапа Конкурса на торжественном закрытии Конкурса </w:t>
      </w:r>
      <w:r w:rsidRPr="002F7594">
        <w:rPr>
          <w:rFonts w:ascii="Times New Roman" w:eastAsia="Times New Roman" w:hAnsi="Times New Roman" w:cs="Times New Roman"/>
          <w:b/>
          <w:sz w:val="28"/>
          <w:szCs w:val="28"/>
          <w:lang w:eastAsia="ru-RU"/>
        </w:rPr>
        <w:t>объявляется абсолютным победителем Конкурса</w:t>
      </w:r>
      <w:r w:rsidRPr="002F7594">
        <w:rPr>
          <w:rFonts w:ascii="Times New Roman" w:eastAsia="Times New Roman" w:hAnsi="Times New Roman" w:cs="Times New Roman"/>
          <w:sz w:val="28"/>
          <w:szCs w:val="28"/>
          <w:lang w:eastAsia="ru-RU"/>
        </w:rPr>
        <w:t>.</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3.6. Всем участникам Конкурса вручается сертификат участника регионального этапа XV Всероссийского конкурса «Учитель года России».</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3.7. Победители и абсолютный победитель Конкурса награждаются денежными призами и ценными подарками. Лауреаты Конкурса награждаются ценными подарками на торжественной церемонии закрытия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3.8.</w:t>
      </w:r>
      <w:r w:rsidRPr="002F7594">
        <w:rPr>
          <w:rFonts w:ascii="Times New Roman" w:eastAsia="Times New Roman" w:hAnsi="Times New Roman" w:cs="Times New Roman"/>
          <w:sz w:val="28"/>
          <w:szCs w:val="28"/>
          <w:lang w:eastAsia="ru-RU"/>
        </w:rPr>
        <w:tab/>
        <w:t>Абсолютный победитель Конкурса направляется для участия в заключительном этапе Всероссийского конкурса «Учитель года России».</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widowControl w:val="0"/>
        <w:numPr>
          <w:ilvl w:val="0"/>
          <w:numId w:val="4"/>
        </w:numPr>
        <w:suppressAutoHyphens/>
        <w:autoSpaceDE w:val="0"/>
        <w:autoSpaceDN w:val="0"/>
        <w:adjustRightInd w:val="0"/>
        <w:spacing w:after="0" w:line="240" w:lineRule="auto"/>
        <w:ind w:left="0" w:firstLine="0"/>
        <w:jc w:val="center"/>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sz w:val="28"/>
          <w:szCs w:val="28"/>
          <w:lang w:eastAsia="ru-RU"/>
        </w:rPr>
        <w:t>Ж</w:t>
      </w:r>
      <w:r w:rsidRPr="002F7594">
        <w:rPr>
          <w:rFonts w:ascii="Times New Roman" w:eastAsia="Times New Roman" w:hAnsi="Times New Roman" w:cs="Times New Roman"/>
          <w:b/>
          <w:bCs/>
          <w:sz w:val="28"/>
          <w:szCs w:val="28"/>
          <w:lang w:eastAsia="ru-RU"/>
        </w:rPr>
        <w:t>юри и счетная комиссия Конкурса</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b/>
          <w:bCs/>
          <w:sz w:val="28"/>
          <w:szCs w:val="28"/>
          <w:lang w:eastAsia="ru-RU"/>
        </w:rPr>
      </w:pP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4.1.</w:t>
      </w:r>
      <w:r w:rsidRPr="002F7594">
        <w:rPr>
          <w:rFonts w:ascii="Times New Roman" w:eastAsia="Times New Roman" w:hAnsi="Times New Roman" w:cs="Times New Roman"/>
          <w:sz w:val="28"/>
          <w:szCs w:val="28"/>
          <w:lang w:eastAsia="ru-RU"/>
        </w:rPr>
        <w:tab/>
        <w:t xml:space="preserve">Для конкурсного испытания </w:t>
      </w:r>
      <w:r w:rsidRPr="002F7594">
        <w:rPr>
          <w:rFonts w:ascii="Times New Roman" w:eastAsia="Times New Roman" w:hAnsi="Times New Roman" w:cs="Times New Roman"/>
          <w:b/>
          <w:sz w:val="28"/>
          <w:szCs w:val="28"/>
          <w:lang w:eastAsia="ru-RU"/>
        </w:rPr>
        <w:t>очно-заочного тура «Я – учитель»</w:t>
      </w:r>
      <w:r w:rsidRPr="002F7594">
        <w:rPr>
          <w:rFonts w:ascii="Times New Roman" w:eastAsia="Times New Roman" w:hAnsi="Times New Roman" w:cs="Times New Roman"/>
          <w:sz w:val="28"/>
          <w:szCs w:val="28"/>
          <w:lang w:eastAsia="ru-RU"/>
        </w:rPr>
        <w:t xml:space="preserve"> формируется экспертное жюри, включающее не менее 6 экспертов из числа: специалистов в области обучения и воспитания, использования в образовательном процессе информационно-коммуникационных технологий, представителей общественных объединений, представителей СМИ.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4.2. Персональный состав экспертных жюри утверждается Оргкомитетом в срок не позднее </w:t>
      </w:r>
      <w:r w:rsidRPr="002F7594">
        <w:rPr>
          <w:rFonts w:ascii="Times New Roman" w:eastAsia="Times New Roman" w:hAnsi="Times New Roman" w:cs="Times New Roman"/>
          <w:b/>
          <w:sz w:val="28"/>
          <w:szCs w:val="28"/>
          <w:lang w:eastAsia="ru-RU"/>
        </w:rPr>
        <w:t xml:space="preserve">16 февраля 2022 года. </w:t>
      </w:r>
      <w:r w:rsidRPr="002F7594">
        <w:rPr>
          <w:rFonts w:ascii="Times New Roman" w:eastAsia="Times New Roman" w:hAnsi="Times New Roman" w:cs="Times New Roman"/>
          <w:sz w:val="28"/>
          <w:szCs w:val="28"/>
          <w:lang w:eastAsia="ru-RU"/>
        </w:rPr>
        <w:t>Оценка конкурсных работ осуществляется членами экспертных жюри в заочном режиме. По конкурсному испытанию очно-заочного этапа члены экспертных жюри заполняют листы оценки конкурсных испытаний, утвержденные Оргкомитетом.</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4.3.</w:t>
      </w:r>
      <w:r w:rsidRPr="002F7594">
        <w:rPr>
          <w:rFonts w:ascii="Times New Roman" w:eastAsia="Times New Roman" w:hAnsi="Times New Roman" w:cs="Times New Roman"/>
          <w:sz w:val="28"/>
          <w:szCs w:val="28"/>
          <w:lang w:eastAsia="ru-RU"/>
        </w:rPr>
        <w:tab/>
      </w:r>
      <w:proofErr w:type="gramStart"/>
      <w:r w:rsidRPr="002F7594">
        <w:rPr>
          <w:rFonts w:ascii="Times New Roman" w:eastAsia="Times New Roman" w:hAnsi="Times New Roman" w:cs="Times New Roman"/>
          <w:sz w:val="28"/>
          <w:szCs w:val="28"/>
          <w:lang w:eastAsia="ru-RU"/>
        </w:rPr>
        <w:t xml:space="preserve">Для оценивания конкурсных испытаний </w:t>
      </w:r>
      <w:r w:rsidRPr="002F7594">
        <w:rPr>
          <w:rFonts w:ascii="Times New Roman" w:eastAsia="Times New Roman" w:hAnsi="Times New Roman" w:cs="Times New Roman"/>
          <w:b/>
          <w:bCs/>
          <w:iCs/>
          <w:sz w:val="28"/>
          <w:szCs w:val="28"/>
          <w:lang w:eastAsia="ru-RU"/>
        </w:rPr>
        <w:t xml:space="preserve">первого тура очного этапа </w:t>
      </w:r>
      <w:r w:rsidRPr="002F7594">
        <w:rPr>
          <w:rFonts w:ascii="Times New Roman" w:eastAsia="Times New Roman" w:hAnsi="Times New Roman" w:cs="Times New Roman"/>
          <w:sz w:val="28"/>
          <w:szCs w:val="28"/>
          <w:lang w:eastAsia="ru-RU"/>
        </w:rPr>
        <w:t>«</w:t>
      </w:r>
      <w:r w:rsidRPr="002F7594">
        <w:rPr>
          <w:rFonts w:ascii="Times New Roman" w:eastAsia="Times New Roman" w:hAnsi="Times New Roman" w:cs="Times New Roman"/>
          <w:b/>
          <w:sz w:val="28"/>
          <w:szCs w:val="28"/>
          <w:lang w:eastAsia="ru-RU"/>
        </w:rPr>
        <w:t>Учитель-профессионал</w:t>
      </w:r>
      <w:r w:rsidRPr="002F7594">
        <w:rPr>
          <w:rFonts w:ascii="Times New Roman" w:eastAsia="Times New Roman" w:hAnsi="Times New Roman" w:cs="Times New Roman"/>
          <w:sz w:val="28"/>
          <w:szCs w:val="28"/>
          <w:lang w:eastAsia="ru-RU"/>
        </w:rPr>
        <w:t xml:space="preserve">» создаются </w:t>
      </w:r>
      <w:proofErr w:type="spellStart"/>
      <w:r w:rsidRPr="002F7594">
        <w:rPr>
          <w:rFonts w:ascii="Times New Roman" w:eastAsia="Times New Roman" w:hAnsi="Times New Roman" w:cs="Times New Roman"/>
          <w:sz w:val="28"/>
          <w:szCs w:val="28"/>
          <w:lang w:eastAsia="ru-RU"/>
        </w:rPr>
        <w:t>номинационные</w:t>
      </w:r>
      <w:proofErr w:type="spellEnd"/>
      <w:r w:rsidRPr="002F7594">
        <w:rPr>
          <w:rFonts w:ascii="Times New Roman" w:eastAsia="Times New Roman" w:hAnsi="Times New Roman" w:cs="Times New Roman"/>
          <w:sz w:val="28"/>
          <w:szCs w:val="28"/>
          <w:lang w:eastAsia="ru-RU"/>
        </w:rPr>
        <w:t xml:space="preserve"> жюри, которые формируются </w:t>
      </w:r>
      <w:bookmarkStart w:id="2" w:name="_Hlk29985314"/>
      <w:r w:rsidRPr="002F7594">
        <w:rPr>
          <w:rFonts w:ascii="Times New Roman" w:eastAsia="Times New Roman" w:hAnsi="Times New Roman" w:cs="Times New Roman"/>
          <w:sz w:val="28"/>
          <w:szCs w:val="28"/>
          <w:lang w:eastAsia="ru-RU"/>
        </w:rPr>
        <w:t xml:space="preserve">Оргкомитетом </w:t>
      </w:r>
      <w:bookmarkEnd w:id="2"/>
      <w:r w:rsidRPr="002F7594">
        <w:rPr>
          <w:rFonts w:ascii="Times New Roman" w:eastAsia="Times New Roman" w:hAnsi="Times New Roman" w:cs="Times New Roman"/>
          <w:sz w:val="28"/>
          <w:szCs w:val="28"/>
          <w:lang w:eastAsia="ru-RU"/>
        </w:rPr>
        <w:t>из числа участников Конкурса предыдущих лет (лауреаты, победители), научных, научно-педагогических работников образовательных организаций высшего образования Вологодской области, специалистов в области педагогической психологии, представителей органов местного самоуправления, осуществляющих управление в сфере образования, руководителей муниципальных методических объединений, представителей региональной общественной организации «Клуб «Учитель года Вологодской области», членов</w:t>
      </w:r>
      <w:proofErr w:type="gramEnd"/>
      <w:r w:rsidRPr="002F7594">
        <w:rPr>
          <w:rFonts w:ascii="Times New Roman" w:eastAsia="Times New Roman" w:hAnsi="Times New Roman" w:cs="Times New Roman"/>
          <w:sz w:val="28"/>
          <w:szCs w:val="28"/>
          <w:lang w:eastAsia="ru-RU"/>
        </w:rPr>
        <w:t xml:space="preserve"> регионального учебно-методического объединения в системе общего образования Вологодской области (далее – РУМО), членов рабочих экспертных групп по предметным областям, учебным предметам при РУМО, специалистов АОУ ВО ДПО «ВИРО».</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4.4.</w:t>
      </w:r>
      <w:r w:rsidRPr="002F7594">
        <w:rPr>
          <w:rFonts w:ascii="Times New Roman" w:eastAsia="Times New Roman" w:hAnsi="Times New Roman" w:cs="Times New Roman"/>
          <w:sz w:val="28"/>
          <w:szCs w:val="28"/>
          <w:lang w:eastAsia="ru-RU"/>
        </w:rPr>
        <w:tab/>
        <w:t xml:space="preserve">Персональный состав </w:t>
      </w:r>
      <w:proofErr w:type="spellStart"/>
      <w:r w:rsidRPr="002F7594">
        <w:rPr>
          <w:rFonts w:ascii="Times New Roman" w:eastAsia="Times New Roman" w:hAnsi="Times New Roman" w:cs="Times New Roman"/>
          <w:sz w:val="28"/>
          <w:szCs w:val="28"/>
          <w:lang w:eastAsia="ru-RU"/>
        </w:rPr>
        <w:t>номинационных</w:t>
      </w:r>
      <w:proofErr w:type="spellEnd"/>
      <w:r w:rsidRPr="002F7594">
        <w:rPr>
          <w:rFonts w:ascii="Times New Roman" w:eastAsia="Times New Roman" w:hAnsi="Times New Roman" w:cs="Times New Roman"/>
          <w:sz w:val="28"/>
          <w:szCs w:val="28"/>
          <w:lang w:eastAsia="ru-RU"/>
        </w:rPr>
        <w:t xml:space="preserve"> жюри утверждается Оргкомитетом в срок не позднее </w:t>
      </w:r>
      <w:r w:rsidRPr="002F7594">
        <w:rPr>
          <w:rFonts w:ascii="Times New Roman" w:eastAsia="Times New Roman" w:hAnsi="Times New Roman" w:cs="Times New Roman"/>
          <w:b/>
          <w:sz w:val="28"/>
          <w:szCs w:val="28"/>
          <w:lang w:eastAsia="ru-RU"/>
        </w:rPr>
        <w:t>25 февраля 2021 года.</w:t>
      </w:r>
      <w:r w:rsidRPr="002F7594">
        <w:rPr>
          <w:rFonts w:ascii="Times New Roman" w:eastAsia="Times New Roman" w:hAnsi="Times New Roman" w:cs="Times New Roman"/>
          <w:sz w:val="28"/>
          <w:szCs w:val="28"/>
          <w:lang w:eastAsia="ru-RU"/>
        </w:rPr>
        <w:t xml:space="preserve"> Каждое </w:t>
      </w:r>
      <w:proofErr w:type="spellStart"/>
      <w:r w:rsidRPr="002F7594">
        <w:rPr>
          <w:rFonts w:ascii="Times New Roman" w:eastAsia="Times New Roman" w:hAnsi="Times New Roman" w:cs="Times New Roman"/>
          <w:sz w:val="28"/>
          <w:szCs w:val="28"/>
          <w:lang w:eastAsia="ru-RU"/>
        </w:rPr>
        <w:t>номинационное</w:t>
      </w:r>
      <w:proofErr w:type="spellEnd"/>
      <w:r w:rsidRPr="002F7594">
        <w:rPr>
          <w:rFonts w:ascii="Times New Roman" w:eastAsia="Times New Roman" w:hAnsi="Times New Roman" w:cs="Times New Roman"/>
          <w:sz w:val="28"/>
          <w:szCs w:val="28"/>
          <w:lang w:eastAsia="ru-RU"/>
        </w:rPr>
        <w:t xml:space="preserve"> жюри, осуществляющее оценку выполнения конкурсных испытаний участников Конкурса, включает не менее 5 экспертов. По каждому конкурсному испытанию члены </w:t>
      </w:r>
      <w:proofErr w:type="spellStart"/>
      <w:r w:rsidRPr="002F7594">
        <w:rPr>
          <w:rFonts w:ascii="Times New Roman" w:eastAsia="Times New Roman" w:hAnsi="Times New Roman" w:cs="Times New Roman"/>
          <w:sz w:val="28"/>
          <w:szCs w:val="28"/>
          <w:lang w:eastAsia="ru-RU"/>
        </w:rPr>
        <w:t>номинационных</w:t>
      </w:r>
      <w:proofErr w:type="spellEnd"/>
      <w:r w:rsidRPr="002F7594">
        <w:rPr>
          <w:rFonts w:ascii="Times New Roman" w:eastAsia="Times New Roman" w:hAnsi="Times New Roman" w:cs="Times New Roman"/>
          <w:sz w:val="28"/>
          <w:szCs w:val="28"/>
          <w:lang w:eastAsia="ru-RU"/>
        </w:rPr>
        <w:t xml:space="preserve"> жюри заполняют </w:t>
      </w:r>
      <w:r w:rsidRPr="002F7594">
        <w:rPr>
          <w:rFonts w:ascii="Times New Roman" w:eastAsia="Times New Roman" w:hAnsi="Times New Roman" w:cs="Times New Roman"/>
          <w:sz w:val="28"/>
          <w:szCs w:val="28"/>
          <w:lang w:eastAsia="ru-RU"/>
        </w:rPr>
        <w:lastRenderedPageBreak/>
        <w:t>листы оценки конкурсных испытаний, утвержденные Оргкомитетом.</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4.5.</w:t>
      </w:r>
      <w:r w:rsidRPr="002F7594">
        <w:rPr>
          <w:rFonts w:ascii="Times New Roman" w:eastAsia="Times New Roman" w:hAnsi="Times New Roman" w:cs="Times New Roman"/>
          <w:sz w:val="28"/>
          <w:szCs w:val="28"/>
          <w:lang w:eastAsia="ru-RU"/>
        </w:rPr>
        <w:tab/>
        <w:t xml:space="preserve">Для оценивания конкурсных заданий </w:t>
      </w:r>
      <w:r w:rsidRPr="002F7594">
        <w:rPr>
          <w:rFonts w:ascii="Times New Roman" w:eastAsia="Times New Roman" w:hAnsi="Times New Roman" w:cs="Times New Roman"/>
          <w:b/>
          <w:sz w:val="28"/>
          <w:szCs w:val="28"/>
          <w:lang w:eastAsia="ru-RU"/>
        </w:rPr>
        <w:t xml:space="preserve">второго тура очного этапа </w:t>
      </w:r>
      <w:r w:rsidRPr="002F7594">
        <w:rPr>
          <w:rFonts w:ascii="Times New Roman" w:eastAsia="Times New Roman" w:hAnsi="Times New Roman" w:cs="Times New Roman"/>
          <w:sz w:val="28"/>
          <w:szCs w:val="28"/>
          <w:lang w:eastAsia="ru-RU"/>
        </w:rPr>
        <w:t>«</w:t>
      </w:r>
      <w:r w:rsidRPr="002F7594">
        <w:rPr>
          <w:rFonts w:ascii="Times New Roman" w:eastAsia="Times New Roman" w:hAnsi="Times New Roman" w:cs="Times New Roman"/>
          <w:b/>
          <w:sz w:val="28"/>
          <w:szCs w:val="28"/>
          <w:lang w:eastAsia="ru-RU"/>
        </w:rPr>
        <w:t>Учитель-профессионал</w:t>
      </w:r>
      <w:r w:rsidRPr="002F7594">
        <w:rPr>
          <w:rFonts w:ascii="Times New Roman" w:eastAsia="Times New Roman" w:hAnsi="Times New Roman" w:cs="Times New Roman"/>
          <w:sz w:val="28"/>
          <w:szCs w:val="28"/>
          <w:lang w:eastAsia="ru-RU"/>
        </w:rPr>
        <w:t>» формируется Большое жюри и жюри участников Конкурса, не вошедших в число лауреатов с учетом результатов первого тура очного этапа Конкурса.</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4.6. </w:t>
      </w:r>
      <w:proofErr w:type="gramStart"/>
      <w:r w:rsidRPr="002F7594">
        <w:rPr>
          <w:rFonts w:ascii="Times New Roman" w:eastAsia="Times New Roman" w:hAnsi="Times New Roman" w:cs="Times New Roman"/>
          <w:sz w:val="28"/>
          <w:szCs w:val="28"/>
          <w:lang w:eastAsia="ru-RU"/>
        </w:rPr>
        <w:t xml:space="preserve">Состав Большого жюри (до 15 человек) утверждается Оргкомитетом </w:t>
      </w:r>
      <w:r>
        <w:rPr>
          <w:rFonts w:ascii="Times New Roman" w:eastAsia="Times New Roman" w:hAnsi="Times New Roman" w:cs="Times New Roman"/>
          <w:b/>
          <w:sz w:val="28"/>
          <w:szCs w:val="28"/>
          <w:lang w:eastAsia="ru-RU"/>
        </w:rPr>
        <w:t>не позднее 25 февраля 2022</w:t>
      </w:r>
      <w:r w:rsidRPr="002F7594">
        <w:rPr>
          <w:rFonts w:ascii="Times New Roman" w:eastAsia="Times New Roman" w:hAnsi="Times New Roman" w:cs="Times New Roman"/>
          <w:b/>
          <w:sz w:val="28"/>
          <w:szCs w:val="28"/>
          <w:lang w:eastAsia="ru-RU"/>
        </w:rPr>
        <w:t xml:space="preserve"> года</w:t>
      </w:r>
      <w:r w:rsidRPr="002F7594">
        <w:rPr>
          <w:rFonts w:ascii="Times New Roman" w:eastAsia="Times New Roman" w:hAnsi="Times New Roman" w:cs="Times New Roman"/>
          <w:sz w:val="28"/>
          <w:szCs w:val="28"/>
          <w:lang w:eastAsia="ru-RU"/>
        </w:rPr>
        <w:t xml:space="preserve"> из числа руководителей образовательных организаций, являющихся федеральными и региональными инновационными площадками, входящих в топ-500 лучших школ России и топ-100 лучших школ Вологодской области, руководителей органов местного самоуправления, осуществляющих управление в сфере образования, научных, научно-педагогических работников образовательных организаций высшего образования Вологодской области, представителей организаторов Конкурса – Департамента образования</w:t>
      </w:r>
      <w:proofErr w:type="gramEnd"/>
      <w:r w:rsidRPr="002F7594">
        <w:rPr>
          <w:rFonts w:ascii="Times New Roman" w:eastAsia="Times New Roman" w:hAnsi="Times New Roman" w:cs="Times New Roman"/>
          <w:sz w:val="28"/>
          <w:szCs w:val="28"/>
          <w:lang w:eastAsia="ru-RU"/>
        </w:rPr>
        <w:t xml:space="preserve"> Вологодской области, Вологодской областной организации Профсоюза работников народного образования и науки Российской Федерации, Вологодской региональной общественной организации «Клуб «Учитель года Вологодской области», АОУ ВО ДПО «ВИРО», членов РУМО, профессиональных объединений работодателей, представителей родительской общественности.</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4.7.</w:t>
      </w:r>
      <w:r w:rsidRPr="002F7594">
        <w:rPr>
          <w:rFonts w:ascii="Times New Roman" w:eastAsia="Times New Roman" w:hAnsi="Times New Roman" w:cs="Times New Roman"/>
          <w:sz w:val="28"/>
          <w:szCs w:val="28"/>
          <w:lang w:eastAsia="ru-RU"/>
        </w:rPr>
        <w:tab/>
        <w:t xml:space="preserve">Жюри участников Конкурса формируется из участников Конкурса, прошедших очно-заочный этап и первый тур очного этапа Конкурса, но не вошедших в число лауреатов Конкурса.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4.8.</w:t>
      </w:r>
      <w:r w:rsidRPr="002F7594">
        <w:rPr>
          <w:rFonts w:ascii="Times New Roman" w:eastAsia="Times New Roman" w:hAnsi="Times New Roman" w:cs="Times New Roman"/>
          <w:sz w:val="28"/>
          <w:szCs w:val="28"/>
          <w:lang w:eastAsia="ru-RU"/>
        </w:rPr>
        <w:tab/>
        <w:t xml:space="preserve">Оценку конкурсного испытания </w:t>
      </w:r>
      <w:r w:rsidRPr="002F7594">
        <w:rPr>
          <w:rFonts w:ascii="Times New Roman" w:eastAsia="Times New Roman" w:hAnsi="Times New Roman" w:cs="Times New Roman"/>
          <w:b/>
          <w:sz w:val="28"/>
          <w:szCs w:val="28"/>
          <w:lang w:eastAsia="ru-RU"/>
        </w:rPr>
        <w:t>третьего очного тура «Учитель-лидер»</w:t>
      </w:r>
      <w:r w:rsidRPr="002F7594">
        <w:rPr>
          <w:rFonts w:ascii="Times New Roman" w:eastAsia="Times New Roman" w:hAnsi="Times New Roman" w:cs="Times New Roman"/>
          <w:sz w:val="28"/>
          <w:szCs w:val="28"/>
          <w:lang w:eastAsia="ru-RU"/>
        </w:rPr>
        <w:t xml:space="preserve"> осуществляет Большое жюри.</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4.9.</w:t>
      </w:r>
      <w:r w:rsidRPr="002F7594">
        <w:rPr>
          <w:rFonts w:ascii="Times New Roman" w:eastAsia="Times New Roman" w:hAnsi="Times New Roman" w:cs="Times New Roman"/>
          <w:sz w:val="28"/>
          <w:szCs w:val="28"/>
          <w:lang w:eastAsia="ru-RU"/>
        </w:rPr>
        <w:tab/>
        <w:t xml:space="preserve">Все члены экспертных жюри очно-заочного этапа Конкурса, </w:t>
      </w:r>
      <w:proofErr w:type="spellStart"/>
      <w:r w:rsidRPr="002F7594">
        <w:rPr>
          <w:rFonts w:ascii="Times New Roman" w:eastAsia="Times New Roman" w:hAnsi="Times New Roman" w:cs="Times New Roman"/>
          <w:sz w:val="28"/>
          <w:szCs w:val="28"/>
          <w:lang w:eastAsia="ru-RU"/>
        </w:rPr>
        <w:t>номинационных</w:t>
      </w:r>
      <w:proofErr w:type="spellEnd"/>
      <w:r w:rsidRPr="002F7594">
        <w:rPr>
          <w:rFonts w:ascii="Times New Roman" w:eastAsia="Times New Roman" w:hAnsi="Times New Roman" w:cs="Times New Roman"/>
          <w:sz w:val="28"/>
          <w:szCs w:val="28"/>
          <w:lang w:eastAsia="ru-RU"/>
        </w:rPr>
        <w:t xml:space="preserve"> жюри, Большого жюри Конкурса, жюри участников Конкурса, не вошедших в число лауреатов Конкурса, обладают равными правами. Каждый эксперт имеет один решающий голос и правомочен принимать решения по вопросам своей компетенции отдельно по каждому участнику Конкурса.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sz w:val="28"/>
          <w:szCs w:val="28"/>
          <w:lang w:eastAsia="ru-RU"/>
        </w:rPr>
        <w:t xml:space="preserve">4.9. Для проведения жеребьевки, организации подсчета баллов, набранных участниками Конкурса в конкурсных мероприятиях, подготовки сводных оценочных ведомостей по результатам выполнения участниками Конкурса конкурсных заданий создается счетная комиссия. Состав счетной комиссии утверждается Оргкомитетом в срок не позднее </w:t>
      </w:r>
      <w:r>
        <w:rPr>
          <w:rFonts w:ascii="Times New Roman" w:eastAsia="Times New Roman" w:hAnsi="Times New Roman" w:cs="Times New Roman"/>
          <w:b/>
          <w:sz w:val="28"/>
          <w:szCs w:val="28"/>
          <w:lang w:eastAsia="ru-RU"/>
        </w:rPr>
        <w:t>16 февраля 2022</w:t>
      </w:r>
      <w:r w:rsidRPr="002F7594">
        <w:rPr>
          <w:rFonts w:ascii="Times New Roman" w:eastAsia="Times New Roman" w:hAnsi="Times New Roman" w:cs="Times New Roman"/>
          <w:b/>
          <w:sz w:val="28"/>
          <w:szCs w:val="28"/>
          <w:lang w:eastAsia="ru-RU"/>
        </w:rPr>
        <w:t xml:space="preserve"> года.</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b/>
          <w:sz w:val="28"/>
          <w:szCs w:val="28"/>
          <w:lang w:eastAsia="ru-RU"/>
        </w:rPr>
        <w:t>5.</w:t>
      </w:r>
      <w:bookmarkStart w:id="3" w:name="bookmark91"/>
      <w:r w:rsidRPr="002F7594">
        <w:rPr>
          <w:rFonts w:ascii="Times New Roman" w:eastAsia="Times New Roman" w:hAnsi="Times New Roman" w:cs="Times New Roman"/>
          <w:b/>
          <w:sz w:val="28"/>
          <w:szCs w:val="28"/>
          <w:lang w:eastAsia="ru-RU"/>
        </w:rPr>
        <w:t xml:space="preserve"> Заключительные положения</w:t>
      </w:r>
      <w:bookmarkEnd w:id="3"/>
    </w:p>
    <w:p w:rsidR="006A1395" w:rsidRPr="002F7594" w:rsidRDefault="006A1395" w:rsidP="006A1395">
      <w:pPr>
        <w:autoSpaceDE w:val="0"/>
        <w:autoSpaceDN w:val="0"/>
        <w:adjustRightInd w:val="0"/>
        <w:spacing w:after="0" w:line="240" w:lineRule="auto"/>
        <w:ind w:left="799"/>
        <w:jc w:val="both"/>
        <w:rPr>
          <w:rFonts w:ascii="Times New Roman" w:eastAsia="Times New Roman" w:hAnsi="Times New Roman" w:cs="Times New Roman"/>
          <w:b/>
          <w:sz w:val="28"/>
          <w:szCs w:val="28"/>
          <w:lang w:eastAsia="ru-RU"/>
        </w:rPr>
      </w:pP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Вопросы, не отраженные в настоящем Положении, решаются Координационным советом и Оргкомитетом в пределах установленных компетенций, в рамках сложившейся ситуации и в соответствии с законодательством Российской Федерации. </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br w:type="page"/>
      </w:r>
      <w:r w:rsidRPr="002F7594">
        <w:rPr>
          <w:rFonts w:ascii="Times New Roman" w:eastAsia="Times New Roman" w:hAnsi="Times New Roman" w:cs="Times New Roman"/>
          <w:sz w:val="28"/>
          <w:szCs w:val="28"/>
          <w:lang w:eastAsia="ru-RU"/>
        </w:rPr>
        <w:lastRenderedPageBreak/>
        <w:t>Приложение 1</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к Положению о региональном этапе</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X</w:t>
      </w:r>
      <w:r w:rsidRPr="002F7594">
        <w:rPr>
          <w:rFonts w:ascii="Times New Roman" w:eastAsia="Times New Roman" w:hAnsi="Times New Roman" w:cs="Times New Roman"/>
          <w:sz w:val="28"/>
          <w:szCs w:val="28"/>
          <w:lang w:val="en-US" w:eastAsia="ru-RU"/>
        </w:rPr>
        <w:t>V</w:t>
      </w:r>
      <w:r>
        <w:rPr>
          <w:rFonts w:ascii="Times New Roman" w:eastAsia="Times New Roman" w:hAnsi="Times New Roman" w:cs="Times New Roman"/>
          <w:sz w:val="28"/>
          <w:szCs w:val="28"/>
          <w:lang w:val="en-US" w:eastAsia="ru-RU"/>
        </w:rPr>
        <w:t>I</w:t>
      </w:r>
      <w:r w:rsidRPr="002F7594">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bCs/>
          <w:sz w:val="28"/>
          <w:szCs w:val="28"/>
          <w:lang w:eastAsia="ru-RU"/>
        </w:rPr>
        <w:t xml:space="preserve">Всероссийского </w:t>
      </w:r>
      <w:r w:rsidRPr="002F7594">
        <w:rPr>
          <w:rFonts w:ascii="Times New Roman" w:eastAsia="Times New Roman" w:hAnsi="Times New Roman" w:cs="Times New Roman"/>
          <w:sz w:val="28"/>
          <w:szCs w:val="28"/>
          <w:lang w:eastAsia="ru-RU"/>
        </w:rPr>
        <w:t>конкурса</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«Учитель года России»</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bCs/>
          <w:sz w:val="28"/>
          <w:szCs w:val="28"/>
          <w:lang w:eastAsia="ru-RU"/>
        </w:rPr>
        <w:t>Заявление на участие в региональном этапе</w:t>
      </w:r>
      <w:bookmarkStart w:id="4" w:name="_Hlk30679384"/>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bCs/>
          <w:sz w:val="28"/>
          <w:szCs w:val="28"/>
          <w:lang w:eastAsia="ru-RU"/>
        </w:rPr>
      </w:pPr>
      <w:r w:rsidRPr="002F7594">
        <w:rPr>
          <w:rFonts w:ascii="Times New Roman" w:eastAsia="Times New Roman" w:hAnsi="Times New Roman" w:cs="Times New Roman"/>
          <w:b/>
          <w:bCs/>
          <w:sz w:val="28"/>
          <w:szCs w:val="28"/>
          <w:lang w:eastAsia="ru-RU"/>
        </w:rPr>
        <w:t>X</w:t>
      </w:r>
      <w:r w:rsidRPr="002F7594">
        <w:rPr>
          <w:rFonts w:ascii="Times New Roman" w:eastAsia="Times New Roman" w:hAnsi="Times New Roman" w:cs="Times New Roman"/>
          <w:b/>
          <w:bCs/>
          <w:sz w:val="28"/>
          <w:szCs w:val="28"/>
          <w:lang w:val="en-US" w:eastAsia="ru-RU"/>
        </w:rPr>
        <w:t>VI</w:t>
      </w:r>
      <w:r w:rsidRPr="002F7594">
        <w:rPr>
          <w:rFonts w:ascii="Times New Roman" w:eastAsia="Times New Roman" w:hAnsi="Times New Roman" w:cs="Times New Roman"/>
          <w:b/>
          <w:bCs/>
          <w:sz w:val="28"/>
          <w:szCs w:val="28"/>
          <w:lang w:eastAsia="ru-RU"/>
        </w:rPr>
        <w:t xml:space="preserve"> Всероссийского </w:t>
      </w:r>
      <w:bookmarkEnd w:id="4"/>
      <w:r w:rsidRPr="002F7594">
        <w:rPr>
          <w:rFonts w:ascii="Times New Roman" w:eastAsia="Times New Roman" w:hAnsi="Times New Roman" w:cs="Times New Roman"/>
          <w:b/>
          <w:bCs/>
          <w:sz w:val="28"/>
          <w:szCs w:val="28"/>
          <w:lang w:eastAsia="ru-RU"/>
        </w:rPr>
        <w:t>конкурса «Учитель года России»</w:t>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bCs/>
          <w:sz w:val="28"/>
          <w:szCs w:val="28"/>
          <w:lang w:eastAsia="ru-RU"/>
        </w:rPr>
      </w:pP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bCs/>
          <w:sz w:val="28"/>
          <w:szCs w:val="28"/>
          <w:lang w:eastAsia="ru-RU"/>
        </w:rPr>
      </w:pPr>
      <w:r w:rsidRPr="002F7594">
        <w:rPr>
          <w:rFonts w:ascii="Times New Roman" w:eastAsia="Times New Roman" w:hAnsi="Times New Roman" w:cs="Times New Roman"/>
          <w:bCs/>
          <w:sz w:val="28"/>
          <w:szCs w:val="28"/>
          <w:lang w:eastAsia="ru-RU"/>
        </w:rPr>
        <w:t>В Оргкомитет регионального конкурсного проекта</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bCs/>
          <w:sz w:val="28"/>
          <w:szCs w:val="28"/>
          <w:lang w:eastAsia="ru-RU"/>
        </w:rPr>
      </w:pPr>
      <w:r w:rsidRPr="002F7594">
        <w:rPr>
          <w:rFonts w:ascii="Times New Roman" w:eastAsia="Times New Roman" w:hAnsi="Times New Roman" w:cs="Times New Roman"/>
          <w:bCs/>
          <w:sz w:val="28"/>
          <w:szCs w:val="28"/>
          <w:lang w:eastAsia="ru-RU"/>
        </w:rPr>
        <w:t>«Педагогический триумф–2022»</w:t>
      </w:r>
    </w:p>
    <w:tbl>
      <w:tblPr>
        <w:tblW w:w="0" w:type="auto"/>
        <w:tblInd w:w="2802" w:type="dxa"/>
        <w:tblLook w:val="00A0" w:firstRow="1" w:lastRow="0" w:firstColumn="1" w:lastColumn="0" w:noHBand="0" w:noVBand="0"/>
      </w:tblPr>
      <w:tblGrid>
        <w:gridCol w:w="1701"/>
        <w:gridCol w:w="5060"/>
      </w:tblGrid>
      <w:tr w:rsidR="006A1395" w:rsidRPr="002F7594" w:rsidTr="00DC7BB2">
        <w:trPr>
          <w:trHeight w:val="526"/>
        </w:trPr>
        <w:tc>
          <w:tcPr>
            <w:tcW w:w="6761" w:type="dxa"/>
            <w:gridSpan w:val="2"/>
            <w:tcBorders>
              <w:top w:val="nil"/>
              <w:left w:val="nil"/>
              <w:bottom w:val="single" w:sz="4" w:space="0" w:color="auto"/>
              <w:right w:val="nil"/>
            </w:tcBorders>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p>
        </w:tc>
      </w:tr>
      <w:tr w:rsidR="006A1395" w:rsidRPr="002F7594" w:rsidTr="00DC7BB2">
        <w:trPr>
          <w:trHeight w:val="329"/>
        </w:trPr>
        <w:tc>
          <w:tcPr>
            <w:tcW w:w="6761" w:type="dxa"/>
            <w:gridSpan w:val="2"/>
            <w:tcBorders>
              <w:top w:val="single" w:sz="4" w:space="0" w:color="auto"/>
              <w:left w:val="nil"/>
              <w:bottom w:val="nil"/>
              <w:right w:val="nil"/>
            </w:tcBorders>
            <w:hideMark/>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vertAlign w:val="superscript"/>
                <w:lang w:eastAsia="ru-RU"/>
              </w:rPr>
            </w:pPr>
            <w:r w:rsidRPr="002F7594">
              <w:rPr>
                <w:rFonts w:ascii="Times New Roman" w:eastAsia="Times New Roman" w:hAnsi="Times New Roman" w:cs="Times New Roman"/>
                <w:sz w:val="28"/>
                <w:szCs w:val="28"/>
                <w:vertAlign w:val="superscript"/>
                <w:lang w:eastAsia="ru-RU"/>
              </w:rPr>
              <w:t>(ФИО)</w:t>
            </w:r>
          </w:p>
        </w:tc>
      </w:tr>
      <w:tr w:rsidR="006A1395" w:rsidRPr="002F7594" w:rsidTr="00DC7BB2">
        <w:trPr>
          <w:trHeight w:val="515"/>
        </w:trPr>
        <w:tc>
          <w:tcPr>
            <w:tcW w:w="1701" w:type="dxa"/>
            <w:hideMark/>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vertAlign w:val="superscript"/>
                <w:lang w:eastAsia="ru-RU"/>
              </w:rPr>
            </w:pPr>
            <w:r w:rsidRPr="002F7594">
              <w:rPr>
                <w:rFonts w:ascii="Times New Roman" w:eastAsia="Times New Roman" w:hAnsi="Times New Roman" w:cs="Times New Roman"/>
                <w:sz w:val="28"/>
                <w:szCs w:val="28"/>
                <w:vertAlign w:val="superscript"/>
                <w:lang w:eastAsia="ru-RU"/>
              </w:rPr>
              <w:t>учителя</w:t>
            </w:r>
          </w:p>
        </w:tc>
        <w:tc>
          <w:tcPr>
            <w:tcW w:w="5060" w:type="dxa"/>
            <w:tcBorders>
              <w:top w:val="nil"/>
              <w:left w:val="nil"/>
              <w:bottom w:val="single" w:sz="4" w:space="0" w:color="auto"/>
              <w:right w:val="nil"/>
            </w:tcBorders>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vertAlign w:val="superscript"/>
                <w:lang w:eastAsia="ru-RU"/>
              </w:rPr>
            </w:pPr>
          </w:p>
        </w:tc>
      </w:tr>
      <w:tr w:rsidR="006A1395" w:rsidRPr="002F7594" w:rsidTr="00DC7BB2">
        <w:trPr>
          <w:trHeight w:val="261"/>
        </w:trPr>
        <w:tc>
          <w:tcPr>
            <w:tcW w:w="1701" w:type="dxa"/>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vertAlign w:val="superscript"/>
                <w:lang w:eastAsia="ru-RU"/>
              </w:rPr>
            </w:pPr>
          </w:p>
        </w:tc>
        <w:tc>
          <w:tcPr>
            <w:tcW w:w="5060" w:type="dxa"/>
            <w:hideMark/>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vertAlign w:val="superscript"/>
                <w:lang w:eastAsia="ru-RU"/>
              </w:rPr>
            </w:pPr>
            <w:r w:rsidRPr="002F7594">
              <w:rPr>
                <w:rFonts w:ascii="Times New Roman" w:eastAsia="Times New Roman" w:hAnsi="Times New Roman" w:cs="Times New Roman"/>
                <w:sz w:val="28"/>
                <w:szCs w:val="28"/>
                <w:vertAlign w:val="superscript"/>
                <w:lang w:eastAsia="ru-RU"/>
              </w:rPr>
              <w:t>(наименование учебного предмета)</w:t>
            </w:r>
          </w:p>
        </w:tc>
      </w:tr>
      <w:tr w:rsidR="006A1395" w:rsidRPr="002F7594" w:rsidTr="00DC7BB2">
        <w:trPr>
          <w:trHeight w:val="515"/>
        </w:trPr>
        <w:tc>
          <w:tcPr>
            <w:tcW w:w="6761" w:type="dxa"/>
            <w:gridSpan w:val="2"/>
            <w:tcBorders>
              <w:top w:val="nil"/>
              <w:left w:val="nil"/>
              <w:bottom w:val="single" w:sz="4" w:space="0" w:color="auto"/>
              <w:right w:val="nil"/>
            </w:tcBorders>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vertAlign w:val="superscript"/>
                <w:lang w:eastAsia="ru-RU"/>
              </w:rPr>
            </w:pPr>
          </w:p>
        </w:tc>
      </w:tr>
      <w:tr w:rsidR="006A1395" w:rsidRPr="002F7594" w:rsidTr="00DC7BB2">
        <w:trPr>
          <w:trHeight w:val="526"/>
        </w:trPr>
        <w:tc>
          <w:tcPr>
            <w:tcW w:w="6761" w:type="dxa"/>
            <w:gridSpan w:val="2"/>
            <w:tcBorders>
              <w:top w:val="single" w:sz="4" w:space="0" w:color="auto"/>
              <w:left w:val="nil"/>
              <w:bottom w:val="nil"/>
              <w:right w:val="nil"/>
            </w:tcBorders>
            <w:hideMark/>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vertAlign w:val="superscript"/>
                <w:lang w:eastAsia="ru-RU"/>
              </w:rPr>
            </w:pPr>
            <w:r w:rsidRPr="002F7594">
              <w:rPr>
                <w:rFonts w:ascii="Times New Roman" w:eastAsia="Times New Roman" w:hAnsi="Times New Roman" w:cs="Times New Roman"/>
                <w:sz w:val="28"/>
                <w:szCs w:val="28"/>
                <w:vertAlign w:val="superscript"/>
                <w:lang w:eastAsia="ru-RU"/>
              </w:rPr>
              <w:t>(наименование образовательной организации)</w:t>
            </w:r>
          </w:p>
        </w:tc>
      </w:tr>
      <w:tr w:rsidR="006A1395" w:rsidRPr="002F7594" w:rsidTr="00DC7BB2">
        <w:trPr>
          <w:trHeight w:val="515"/>
        </w:trPr>
        <w:tc>
          <w:tcPr>
            <w:tcW w:w="6761" w:type="dxa"/>
            <w:gridSpan w:val="2"/>
            <w:tcBorders>
              <w:top w:val="nil"/>
              <w:left w:val="nil"/>
              <w:bottom w:val="single" w:sz="4" w:space="0" w:color="auto"/>
              <w:right w:val="nil"/>
            </w:tcBorders>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vertAlign w:val="superscript"/>
                <w:lang w:eastAsia="ru-RU"/>
              </w:rPr>
            </w:pPr>
          </w:p>
        </w:tc>
      </w:tr>
      <w:tr w:rsidR="006A1395" w:rsidRPr="002F7594" w:rsidTr="00DC7BB2">
        <w:trPr>
          <w:trHeight w:val="185"/>
        </w:trPr>
        <w:tc>
          <w:tcPr>
            <w:tcW w:w="6761" w:type="dxa"/>
            <w:gridSpan w:val="2"/>
            <w:tcBorders>
              <w:top w:val="single" w:sz="4" w:space="0" w:color="auto"/>
              <w:left w:val="nil"/>
              <w:bottom w:val="nil"/>
              <w:right w:val="nil"/>
            </w:tcBorders>
            <w:hideMark/>
          </w:tcPr>
          <w:p w:rsidR="006A1395" w:rsidRPr="002F7594" w:rsidRDefault="006A1395" w:rsidP="00DC7BB2">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vertAlign w:val="superscript"/>
                <w:lang w:eastAsia="ru-RU"/>
              </w:rPr>
            </w:pPr>
            <w:r w:rsidRPr="002F7594">
              <w:rPr>
                <w:rFonts w:ascii="Times New Roman" w:eastAsia="Times New Roman" w:hAnsi="Times New Roman" w:cs="Times New Roman"/>
                <w:sz w:val="28"/>
                <w:szCs w:val="28"/>
                <w:vertAlign w:val="superscript"/>
                <w:lang w:eastAsia="ru-RU"/>
              </w:rPr>
              <w:t>(наименование муниципального района (городского округа))</w:t>
            </w:r>
          </w:p>
        </w:tc>
      </w:tr>
    </w:tbl>
    <w:p w:rsidR="006A1395"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bCs/>
          <w:sz w:val="28"/>
          <w:szCs w:val="28"/>
          <w:lang w:eastAsia="ru-RU"/>
        </w:rPr>
      </w:pP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sz w:val="28"/>
          <w:szCs w:val="28"/>
          <w:lang w:eastAsia="ru-RU"/>
        </w:rPr>
      </w:pPr>
      <w:r w:rsidRPr="002F7594">
        <w:rPr>
          <w:rFonts w:ascii="Times New Roman" w:eastAsia="Times New Roman" w:hAnsi="Times New Roman" w:cs="Times New Roman"/>
          <w:b/>
          <w:bCs/>
          <w:sz w:val="28"/>
          <w:szCs w:val="28"/>
          <w:lang w:eastAsia="ru-RU"/>
        </w:rPr>
        <w:t>ЗАЯВЛЕНИЕ</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bCs/>
          <w:sz w:val="28"/>
          <w:szCs w:val="28"/>
          <w:lang w:eastAsia="ru-RU"/>
        </w:rPr>
        <w:t>Я,</w:t>
      </w:r>
      <w:r w:rsidRPr="002F7594">
        <w:rPr>
          <w:rFonts w:ascii="Times New Roman" w:eastAsia="Times New Roman" w:hAnsi="Times New Roman" w:cs="Times New Roman"/>
          <w:b/>
          <w:bCs/>
          <w:sz w:val="28"/>
          <w:szCs w:val="28"/>
          <w:lang w:eastAsia="ru-RU"/>
        </w:rPr>
        <w:t xml:space="preserve">___________________________________________________________________ </w:t>
      </w:r>
      <w:r w:rsidRPr="002F7594">
        <w:rPr>
          <w:rFonts w:ascii="Times New Roman" w:eastAsia="Times New Roman" w:hAnsi="Times New Roman" w:cs="Times New Roman"/>
          <w:sz w:val="28"/>
          <w:szCs w:val="28"/>
          <w:lang w:eastAsia="ru-RU"/>
        </w:rPr>
        <w:t>даю согласие на участие в региональном этапе X</w:t>
      </w:r>
      <w:r w:rsidRPr="002F7594">
        <w:rPr>
          <w:rFonts w:ascii="Times New Roman" w:eastAsia="Times New Roman" w:hAnsi="Times New Roman" w:cs="Times New Roman"/>
          <w:bCs/>
          <w:sz w:val="28"/>
          <w:szCs w:val="28"/>
          <w:lang w:val="en-US" w:eastAsia="ru-RU"/>
        </w:rPr>
        <w:t>V</w:t>
      </w:r>
      <w:r w:rsidRPr="002F7594">
        <w:rPr>
          <w:rFonts w:ascii="Times New Roman" w:eastAsia="Times New Roman" w:hAnsi="Times New Roman" w:cs="Times New Roman"/>
          <w:bCs/>
          <w:sz w:val="28"/>
          <w:szCs w:val="28"/>
          <w:lang w:eastAsia="ru-RU"/>
        </w:rPr>
        <w:t xml:space="preserve">I Всероссийского </w:t>
      </w:r>
      <w:r w:rsidRPr="002F7594">
        <w:rPr>
          <w:rFonts w:ascii="Times New Roman" w:eastAsia="Times New Roman" w:hAnsi="Times New Roman" w:cs="Times New Roman"/>
          <w:sz w:val="28"/>
          <w:szCs w:val="28"/>
          <w:lang w:eastAsia="ru-RU"/>
        </w:rPr>
        <w:t xml:space="preserve">конкурса «Учитель года России» (далее – конкурс). </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На конкурсе буду проводить учебное занятие по учебному предмету _____________________________________________в _____________ классе.</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Для проведения учебного занятия необходимо следующее оборудовани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___________ /__________________/                            «_____» ___________ 2022 г.</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(подпись/расшифровка)</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br w:type="page"/>
      </w:r>
      <w:r w:rsidRPr="002F7594">
        <w:rPr>
          <w:rFonts w:ascii="Times New Roman" w:eastAsia="Times New Roman" w:hAnsi="Times New Roman" w:cs="Times New Roman"/>
          <w:sz w:val="28"/>
          <w:szCs w:val="28"/>
          <w:lang w:eastAsia="ru-RU"/>
        </w:rPr>
        <w:lastRenderedPageBreak/>
        <w:t>Приложение 2</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к Положению о региональном этапе </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X</w:t>
      </w:r>
      <w:r w:rsidRPr="002F7594">
        <w:rPr>
          <w:rFonts w:ascii="Times New Roman" w:eastAsia="Times New Roman" w:hAnsi="Times New Roman" w:cs="Times New Roman"/>
          <w:sz w:val="28"/>
          <w:szCs w:val="28"/>
          <w:lang w:val="en-US" w:eastAsia="ru-RU"/>
        </w:rPr>
        <w:t>VI</w:t>
      </w:r>
      <w:r w:rsidRPr="002F7594">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bCs/>
          <w:sz w:val="28"/>
          <w:szCs w:val="28"/>
          <w:lang w:eastAsia="ru-RU"/>
        </w:rPr>
        <w:t>Всероссийского</w:t>
      </w:r>
      <w:r w:rsidRPr="002F7594">
        <w:rPr>
          <w:rFonts w:ascii="Times New Roman" w:eastAsia="Times New Roman" w:hAnsi="Times New Roman" w:cs="Times New Roman"/>
          <w:sz w:val="28"/>
          <w:szCs w:val="28"/>
          <w:lang w:eastAsia="ru-RU"/>
        </w:rPr>
        <w:t xml:space="preserve"> конкурса </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«Учитель года России»</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7594">
        <w:rPr>
          <w:rFonts w:ascii="Times New Roman" w:eastAsia="Times New Roman" w:hAnsi="Times New Roman" w:cs="Times New Roman"/>
          <w:b/>
          <w:bCs/>
          <w:sz w:val="24"/>
          <w:szCs w:val="24"/>
          <w:lang w:eastAsia="ru-RU"/>
        </w:rPr>
        <w:t>Справка об итогах школьного и муниципального этапов</w:t>
      </w:r>
    </w:p>
    <w:p w:rsidR="006A1395" w:rsidRPr="002F7594" w:rsidRDefault="006A1395" w:rsidP="006A139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2F7594">
        <w:rPr>
          <w:rFonts w:ascii="Times New Roman" w:eastAsia="Times New Roman" w:hAnsi="Times New Roman" w:cs="Times New Roman"/>
          <w:b/>
          <w:bCs/>
          <w:sz w:val="24"/>
          <w:szCs w:val="24"/>
          <w:lang w:eastAsia="ru-RU"/>
        </w:rPr>
        <w:t>X</w:t>
      </w:r>
      <w:r w:rsidRPr="002F7594">
        <w:rPr>
          <w:rFonts w:ascii="Times New Roman" w:eastAsia="Times New Roman" w:hAnsi="Times New Roman" w:cs="Times New Roman"/>
          <w:b/>
          <w:bCs/>
          <w:sz w:val="24"/>
          <w:szCs w:val="24"/>
          <w:lang w:val="en-US" w:eastAsia="ru-RU"/>
        </w:rPr>
        <w:t>VI</w:t>
      </w:r>
      <w:r w:rsidRPr="002F7594">
        <w:rPr>
          <w:rFonts w:ascii="Times New Roman" w:eastAsia="Times New Roman" w:hAnsi="Times New Roman" w:cs="Times New Roman"/>
          <w:b/>
          <w:bCs/>
          <w:sz w:val="24"/>
          <w:szCs w:val="24"/>
          <w:lang w:eastAsia="ru-RU"/>
        </w:rPr>
        <w:t xml:space="preserve"> Всероссийского</w:t>
      </w:r>
      <w:r>
        <w:rPr>
          <w:rFonts w:ascii="Times New Roman" w:eastAsia="Times New Roman" w:hAnsi="Times New Roman" w:cs="Times New Roman"/>
          <w:b/>
          <w:bCs/>
          <w:sz w:val="24"/>
          <w:szCs w:val="24"/>
          <w:lang w:eastAsia="ru-RU"/>
        </w:rPr>
        <w:t xml:space="preserve"> </w:t>
      </w:r>
      <w:r w:rsidRPr="002F7594">
        <w:rPr>
          <w:rFonts w:ascii="Times New Roman" w:eastAsia="Times New Roman" w:hAnsi="Times New Roman" w:cs="Times New Roman"/>
          <w:b/>
          <w:bCs/>
          <w:sz w:val="24"/>
          <w:szCs w:val="24"/>
          <w:lang w:eastAsia="ru-RU"/>
        </w:rPr>
        <w:t>конкурса</w:t>
      </w:r>
    </w:p>
    <w:p w:rsidR="006A1395" w:rsidRPr="002F7594" w:rsidRDefault="006A1395" w:rsidP="006A1395">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2F7594">
        <w:rPr>
          <w:rFonts w:ascii="Times New Roman" w:eastAsia="Times New Roman" w:hAnsi="Times New Roman" w:cs="Times New Roman"/>
          <w:b/>
          <w:sz w:val="24"/>
          <w:szCs w:val="24"/>
          <w:lang w:eastAsia="ru-RU"/>
        </w:rPr>
        <w:t>«Учитель года России»</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 xml:space="preserve">в______________________________________________________ </w:t>
      </w:r>
      <w:proofErr w:type="spellStart"/>
      <w:proofErr w:type="gramStart"/>
      <w:r w:rsidRPr="002F7594">
        <w:rPr>
          <w:rFonts w:ascii="Times New Roman" w:eastAsia="Times New Roman" w:hAnsi="Times New Roman" w:cs="Times New Roman"/>
          <w:sz w:val="24"/>
          <w:szCs w:val="24"/>
          <w:lang w:eastAsia="ru-RU"/>
        </w:rPr>
        <w:t>в</w:t>
      </w:r>
      <w:proofErr w:type="spellEnd"/>
      <w:proofErr w:type="gramEnd"/>
      <w:r w:rsidRPr="002F7594">
        <w:rPr>
          <w:rFonts w:ascii="Times New Roman" w:eastAsia="Times New Roman" w:hAnsi="Times New Roman" w:cs="Times New Roman"/>
          <w:sz w:val="24"/>
          <w:szCs w:val="24"/>
          <w:lang w:eastAsia="ru-RU"/>
        </w:rPr>
        <w:t xml:space="preserve"> 20_ году</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(наименование муниципального района / городского округа)</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7594">
        <w:rPr>
          <w:rFonts w:ascii="Times New Roman" w:eastAsia="Times New Roman" w:hAnsi="Times New Roman" w:cs="Times New Roman"/>
          <w:sz w:val="24"/>
          <w:szCs w:val="24"/>
          <w:lang w:eastAsia="ru-RU"/>
        </w:rPr>
        <w:t xml:space="preserve">В период с «__»_______________20__ года по «__»_______________20__ года проведены школьный и муниципальный этапы </w:t>
      </w:r>
      <w:r w:rsidRPr="002F7594">
        <w:rPr>
          <w:rFonts w:ascii="Times New Roman" w:eastAsia="Times New Roman" w:hAnsi="Times New Roman" w:cs="Times New Roman"/>
          <w:bCs/>
          <w:sz w:val="24"/>
          <w:szCs w:val="24"/>
          <w:lang w:eastAsia="ru-RU"/>
        </w:rPr>
        <w:t>X</w:t>
      </w:r>
      <w:r w:rsidRPr="002F7594">
        <w:rPr>
          <w:rFonts w:ascii="Times New Roman" w:eastAsia="Times New Roman" w:hAnsi="Times New Roman" w:cs="Times New Roman"/>
          <w:bCs/>
          <w:sz w:val="24"/>
          <w:szCs w:val="24"/>
          <w:lang w:val="en-US" w:eastAsia="ru-RU"/>
        </w:rPr>
        <w:t>V</w:t>
      </w:r>
      <w:bookmarkStart w:id="5" w:name="_Hlk30679607"/>
      <w:r w:rsidRPr="002F7594">
        <w:rPr>
          <w:rFonts w:ascii="Times New Roman" w:eastAsia="Times New Roman" w:hAnsi="Times New Roman" w:cs="Times New Roman"/>
          <w:bCs/>
          <w:sz w:val="24"/>
          <w:szCs w:val="24"/>
          <w:lang w:val="en-US" w:eastAsia="ru-RU"/>
        </w:rPr>
        <w:t>I</w:t>
      </w:r>
      <w:r w:rsidRPr="002F7594">
        <w:rPr>
          <w:rFonts w:ascii="Times New Roman" w:eastAsia="Times New Roman" w:hAnsi="Times New Roman" w:cs="Times New Roman"/>
          <w:bCs/>
          <w:sz w:val="24"/>
          <w:szCs w:val="24"/>
          <w:lang w:eastAsia="ru-RU"/>
        </w:rPr>
        <w:t xml:space="preserve"> </w:t>
      </w:r>
      <w:r w:rsidRPr="002F7594">
        <w:rPr>
          <w:rFonts w:ascii="Times New Roman" w:eastAsia="Times New Roman" w:hAnsi="Times New Roman" w:cs="Times New Roman"/>
          <w:sz w:val="24"/>
          <w:szCs w:val="24"/>
          <w:lang w:eastAsia="ru-RU"/>
        </w:rPr>
        <w:t>Всероссийского</w:t>
      </w:r>
      <w:bookmarkEnd w:id="5"/>
      <w:r w:rsidRPr="002F7594">
        <w:rPr>
          <w:rFonts w:ascii="Times New Roman" w:eastAsia="Times New Roman" w:hAnsi="Times New Roman" w:cs="Times New Roman"/>
          <w:sz w:val="24"/>
          <w:szCs w:val="24"/>
          <w:lang w:eastAsia="ru-RU"/>
        </w:rPr>
        <w:t xml:space="preserve"> конкурса «Учитель года России».</w:t>
      </w:r>
      <w:proofErr w:type="gramEnd"/>
      <w:r w:rsidRPr="002F7594">
        <w:rPr>
          <w:rFonts w:ascii="Times New Roman" w:eastAsia="Times New Roman" w:hAnsi="Times New Roman" w:cs="Times New Roman"/>
          <w:sz w:val="24"/>
          <w:szCs w:val="24"/>
          <w:lang w:eastAsia="ru-RU"/>
        </w:rPr>
        <w:t xml:space="preserve"> Общее количество участников школьного и муниципального этапов </w:t>
      </w:r>
      <w:r w:rsidRPr="002F7594">
        <w:rPr>
          <w:rFonts w:ascii="Times New Roman" w:eastAsia="Times New Roman" w:hAnsi="Times New Roman" w:cs="Times New Roman"/>
          <w:bCs/>
          <w:sz w:val="24"/>
          <w:szCs w:val="24"/>
          <w:lang w:eastAsia="ru-RU"/>
        </w:rPr>
        <w:t>X</w:t>
      </w:r>
      <w:r w:rsidRPr="002F7594">
        <w:rPr>
          <w:rFonts w:ascii="Times New Roman" w:eastAsia="Times New Roman" w:hAnsi="Times New Roman" w:cs="Times New Roman"/>
          <w:bCs/>
          <w:sz w:val="24"/>
          <w:szCs w:val="24"/>
          <w:lang w:val="en-US" w:eastAsia="ru-RU"/>
        </w:rPr>
        <w:t>VI</w:t>
      </w:r>
      <w:r w:rsidRPr="002F7594">
        <w:rPr>
          <w:rFonts w:ascii="Times New Roman" w:eastAsia="Times New Roman" w:hAnsi="Times New Roman" w:cs="Times New Roman"/>
          <w:bCs/>
          <w:sz w:val="24"/>
          <w:szCs w:val="24"/>
          <w:lang w:eastAsia="ru-RU"/>
        </w:rPr>
        <w:t xml:space="preserve"> </w:t>
      </w:r>
      <w:r w:rsidRPr="002F7594">
        <w:rPr>
          <w:rFonts w:ascii="Times New Roman" w:eastAsia="Times New Roman" w:hAnsi="Times New Roman" w:cs="Times New Roman"/>
          <w:sz w:val="24"/>
          <w:szCs w:val="24"/>
          <w:lang w:eastAsia="ru-RU"/>
        </w:rPr>
        <w:t>Всероссийского конкурса «Учитель года России» в муниципальном районе (городском округе) составило __ чел., из них в школьном этапе конкурса  приняли участие _______________чел., в муниципальном этапе конкурса  приняли участие ________________чел.</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 xml:space="preserve">По результатам муниципального этапа конкурса победителем </w:t>
      </w:r>
      <w:proofErr w:type="gramStart"/>
      <w:r w:rsidRPr="002F7594">
        <w:rPr>
          <w:rFonts w:ascii="Times New Roman" w:eastAsia="Times New Roman" w:hAnsi="Times New Roman" w:cs="Times New Roman"/>
          <w:sz w:val="24"/>
          <w:szCs w:val="24"/>
          <w:lang w:eastAsia="ru-RU"/>
        </w:rPr>
        <w:t>признан</w:t>
      </w:r>
      <w:proofErr w:type="gramEnd"/>
      <w:r w:rsidRPr="002F7594">
        <w:rPr>
          <w:rFonts w:ascii="Times New Roman" w:eastAsia="Times New Roman" w:hAnsi="Times New Roman" w:cs="Times New Roman"/>
          <w:sz w:val="24"/>
          <w:szCs w:val="24"/>
          <w:lang w:eastAsia="ru-RU"/>
        </w:rPr>
        <w:t xml:space="preserve"> _____________________________________________________________________________________________________________________________________________________.</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К участию в региональном этапе X</w:t>
      </w:r>
      <w:r w:rsidRPr="002F7594">
        <w:rPr>
          <w:rFonts w:ascii="Times New Roman" w:eastAsia="Times New Roman" w:hAnsi="Times New Roman" w:cs="Times New Roman"/>
          <w:sz w:val="24"/>
          <w:szCs w:val="24"/>
          <w:lang w:val="en-US" w:eastAsia="ru-RU"/>
        </w:rPr>
        <w:t>VI</w:t>
      </w:r>
      <w:r w:rsidRPr="002F7594">
        <w:rPr>
          <w:rFonts w:ascii="Times New Roman" w:eastAsia="Times New Roman" w:hAnsi="Times New Roman" w:cs="Times New Roman"/>
          <w:sz w:val="24"/>
          <w:szCs w:val="24"/>
          <w:lang w:eastAsia="ru-RU"/>
        </w:rPr>
        <w:t xml:space="preserve"> Всероссийского конкурса «Учитель года России» выдвигаетс</w:t>
      </w:r>
      <w:proofErr w:type="gramStart"/>
      <w:r w:rsidRPr="002F7594">
        <w:rPr>
          <w:rFonts w:ascii="Times New Roman" w:eastAsia="Times New Roman" w:hAnsi="Times New Roman" w:cs="Times New Roman"/>
          <w:sz w:val="24"/>
          <w:szCs w:val="24"/>
          <w:lang w:eastAsia="ru-RU"/>
        </w:rPr>
        <w:t>я(</w:t>
      </w:r>
      <w:proofErr w:type="spellStart"/>
      <w:proofErr w:type="gramEnd"/>
      <w:r w:rsidRPr="002F7594">
        <w:rPr>
          <w:rFonts w:ascii="Times New Roman" w:eastAsia="Times New Roman" w:hAnsi="Times New Roman" w:cs="Times New Roman"/>
          <w:sz w:val="24"/>
          <w:szCs w:val="24"/>
          <w:lang w:eastAsia="ru-RU"/>
        </w:rPr>
        <w:t>ются</w:t>
      </w:r>
      <w:proofErr w:type="spellEnd"/>
      <w:r w:rsidRPr="002F7594">
        <w:rPr>
          <w:rFonts w:ascii="Times New Roman" w:eastAsia="Times New Roman" w:hAnsi="Times New Roman" w:cs="Times New Roman"/>
          <w:sz w:val="24"/>
          <w:szCs w:val="24"/>
          <w:lang w:eastAsia="ru-RU"/>
        </w:rPr>
        <w:t>):</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vertAlign w:val="superscript"/>
          <w:lang w:eastAsia="ru-RU"/>
        </w:rPr>
      </w:pPr>
      <w:r w:rsidRPr="002F7594">
        <w:rPr>
          <w:rFonts w:ascii="Times New Roman" w:eastAsia="Times New Roman" w:hAnsi="Times New Roman" w:cs="Times New Roman"/>
          <w:sz w:val="24"/>
          <w:szCs w:val="24"/>
          <w:vertAlign w:val="superscript"/>
          <w:lang w:eastAsia="ru-RU"/>
        </w:rPr>
        <w:t xml:space="preserve"> (Ф.И.О.)</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2F7594">
        <w:rPr>
          <w:rFonts w:ascii="Times New Roman" w:eastAsia="Times New Roman" w:hAnsi="Times New Roman" w:cs="Times New Roman"/>
          <w:sz w:val="24"/>
          <w:szCs w:val="24"/>
          <w:lang w:eastAsia="ru-RU"/>
        </w:rPr>
        <w:t>являющийся</w:t>
      </w:r>
      <w:proofErr w:type="gramEnd"/>
      <w:r w:rsidRPr="002F7594">
        <w:rPr>
          <w:rFonts w:ascii="Times New Roman" w:eastAsia="Times New Roman" w:hAnsi="Times New Roman" w:cs="Times New Roman"/>
          <w:sz w:val="24"/>
          <w:szCs w:val="24"/>
          <w:lang w:eastAsia="ru-RU"/>
        </w:rPr>
        <w:tab/>
        <w:t>____.</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(победителем или лауреатом муниципального этапа Всероссийского конкурса «Учитель года России»; участником предыдущих областных этапов Всероссийского конкурса «Учитель года России», не являющегося их победителем)</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2887"/>
        <w:gridCol w:w="2609"/>
        <w:gridCol w:w="4075"/>
      </w:tblGrid>
      <w:tr w:rsidR="006A1395" w:rsidRPr="002F7594" w:rsidTr="00DC7BB2">
        <w:trPr>
          <w:trHeight w:val="3185"/>
        </w:trPr>
        <w:tc>
          <w:tcPr>
            <w:tcW w:w="3361" w:type="dxa"/>
          </w:tcPr>
          <w:p w:rsidR="006A1395" w:rsidRPr="002F7594" w:rsidRDefault="006A1395" w:rsidP="00DC7B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395" w:rsidRPr="002F7594" w:rsidRDefault="006A1395" w:rsidP="00DC7B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Руководитель органа местного самоуправления муниципального района (городского округа), осуществляющего управление</w:t>
            </w:r>
          </w:p>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в сфере образования</w:t>
            </w:r>
          </w:p>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(Ф.И.О.)</w:t>
            </w:r>
          </w:p>
        </w:tc>
        <w:tc>
          <w:tcPr>
            <w:tcW w:w="3253" w:type="dxa"/>
          </w:tcPr>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375" w:type="dxa"/>
          </w:tcPr>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1395" w:rsidRPr="002F7594" w:rsidTr="00DC7BB2">
        <w:trPr>
          <w:trHeight w:val="565"/>
        </w:trPr>
        <w:tc>
          <w:tcPr>
            <w:tcW w:w="3361" w:type="dxa"/>
          </w:tcPr>
          <w:p w:rsidR="006A1395" w:rsidRPr="002F7594" w:rsidRDefault="006A1395" w:rsidP="00DC7B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253" w:type="dxa"/>
            <w:hideMark/>
          </w:tcPr>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___________</w:t>
            </w:r>
          </w:p>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(подпись)</w:t>
            </w:r>
          </w:p>
        </w:tc>
        <w:tc>
          <w:tcPr>
            <w:tcW w:w="4375" w:type="dxa"/>
            <w:hideMark/>
          </w:tcPr>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____________________________</w:t>
            </w:r>
          </w:p>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(расшифровка подписи)</w:t>
            </w:r>
          </w:p>
        </w:tc>
      </w:tr>
    </w:tbl>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ab/>
      </w:r>
      <w:r w:rsidRPr="002F7594">
        <w:rPr>
          <w:rFonts w:ascii="Times New Roman" w:eastAsia="Times New Roman" w:hAnsi="Times New Roman" w:cs="Times New Roman"/>
          <w:sz w:val="24"/>
          <w:szCs w:val="24"/>
          <w:lang w:eastAsia="ru-RU"/>
        </w:rPr>
        <w:tab/>
        <w:t>М. П.</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br w:type="page"/>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lastRenderedPageBreak/>
        <w:t>Приложение 3</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к Положению о региональном этапе </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X</w:t>
      </w:r>
      <w:r w:rsidRPr="002F7594">
        <w:rPr>
          <w:rFonts w:ascii="Times New Roman" w:eastAsia="Times New Roman" w:hAnsi="Times New Roman" w:cs="Times New Roman"/>
          <w:sz w:val="28"/>
          <w:szCs w:val="28"/>
          <w:lang w:val="en-US" w:eastAsia="ru-RU"/>
        </w:rPr>
        <w:t xml:space="preserve">VI </w:t>
      </w:r>
      <w:r w:rsidRPr="002F7594">
        <w:rPr>
          <w:rFonts w:ascii="Times New Roman" w:eastAsia="Times New Roman" w:hAnsi="Times New Roman" w:cs="Times New Roman"/>
          <w:bCs/>
          <w:sz w:val="28"/>
          <w:szCs w:val="28"/>
          <w:lang w:eastAsia="ru-RU"/>
        </w:rPr>
        <w:t>Всероссийского</w:t>
      </w:r>
      <w:r w:rsidRPr="002F7594">
        <w:rPr>
          <w:rFonts w:ascii="Times New Roman" w:eastAsia="Times New Roman" w:hAnsi="Times New Roman" w:cs="Times New Roman"/>
          <w:sz w:val="28"/>
          <w:szCs w:val="28"/>
          <w:lang w:eastAsia="ru-RU"/>
        </w:rPr>
        <w:t xml:space="preserve"> конкурса </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«Учитель года России»</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ab/>
      </w:r>
      <w:r w:rsidRPr="002F7594">
        <w:rPr>
          <w:rFonts w:ascii="Times New Roman" w:eastAsia="Times New Roman" w:hAnsi="Times New Roman" w:cs="Times New Roman"/>
          <w:sz w:val="28"/>
          <w:szCs w:val="28"/>
          <w:lang w:eastAsia="ru-RU"/>
        </w:rPr>
        <w:tab/>
      </w:r>
      <w:r w:rsidRPr="002F7594">
        <w:rPr>
          <w:rFonts w:ascii="Times New Roman" w:eastAsia="Times New Roman" w:hAnsi="Times New Roman" w:cs="Times New Roman"/>
          <w:sz w:val="28"/>
          <w:szCs w:val="28"/>
          <w:lang w:eastAsia="ru-RU"/>
        </w:rPr>
        <w:tab/>
      </w:r>
      <w:r w:rsidRPr="002F7594">
        <w:rPr>
          <w:rFonts w:ascii="Times New Roman" w:eastAsia="Times New Roman" w:hAnsi="Times New Roman" w:cs="Times New Roman"/>
          <w:sz w:val="28"/>
          <w:szCs w:val="28"/>
          <w:lang w:eastAsia="ru-RU"/>
        </w:rPr>
        <w:tab/>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sz w:val="28"/>
          <w:szCs w:val="28"/>
          <w:lang w:eastAsia="ru-RU"/>
        </w:rPr>
      </w:pPr>
      <w:r w:rsidRPr="002F7594">
        <w:rPr>
          <w:rFonts w:ascii="Times New Roman" w:eastAsia="Times New Roman" w:hAnsi="Times New Roman" w:cs="Times New Roman"/>
          <w:b/>
          <w:bCs/>
          <w:sz w:val="28"/>
          <w:szCs w:val="28"/>
          <w:lang w:eastAsia="ru-RU"/>
        </w:rPr>
        <w:t>СОГЛАСИЕ</w:t>
      </w:r>
      <w:r w:rsidRPr="002F7594">
        <w:rPr>
          <w:rFonts w:ascii="Times New Roman" w:eastAsia="Times New Roman" w:hAnsi="Times New Roman" w:cs="Times New Roman"/>
          <w:b/>
          <w:bCs/>
          <w:sz w:val="28"/>
          <w:szCs w:val="28"/>
          <w:lang w:eastAsia="ru-RU"/>
        </w:rPr>
        <w:br/>
        <w:t>на обработку и передачу персональных данных</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sz w:val="28"/>
          <w:szCs w:val="28"/>
          <w:lang w:eastAsia="ru-RU"/>
        </w:rPr>
        <w:t>Я,_______________________________________________________________________________________________, зарегистрированны</w:t>
      </w:r>
      <w:proofErr w:type="gramStart"/>
      <w:r w:rsidRPr="002F7594">
        <w:rPr>
          <w:rFonts w:ascii="Times New Roman" w:eastAsia="Times New Roman" w:hAnsi="Times New Roman" w:cs="Times New Roman"/>
          <w:sz w:val="28"/>
          <w:szCs w:val="28"/>
          <w:lang w:eastAsia="ru-RU"/>
        </w:rPr>
        <w:t>й(</w:t>
      </w:r>
      <w:proofErr w:type="spellStart"/>
      <w:proofErr w:type="gramEnd"/>
      <w:r w:rsidRPr="002F7594">
        <w:rPr>
          <w:rFonts w:ascii="Times New Roman" w:eastAsia="Times New Roman" w:hAnsi="Times New Roman" w:cs="Times New Roman"/>
          <w:sz w:val="28"/>
          <w:szCs w:val="28"/>
          <w:lang w:eastAsia="ru-RU"/>
        </w:rPr>
        <w:t>ая</w:t>
      </w:r>
      <w:proofErr w:type="spellEnd"/>
      <w:r w:rsidRPr="002F7594">
        <w:rPr>
          <w:rFonts w:ascii="Times New Roman" w:eastAsia="Times New Roman" w:hAnsi="Times New Roman" w:cs="Times New Roman"/>
          <w:sz w:val="28"/>
          <w:szCs w:val="28"/>
          <w:lang w:eastAsia="ru-RU"/>
        </w:rPr>
        <w:t xml:space="preserve">) по адресу:____________________________________________________, паспорт серии ___________, номер _______________, выдан __________________ года _____________________________________________________, в соответствии со статьей 9 Федерального закона от 27 июля 2006 года № 152-ФЗ «О персональных данных», свободно, своей волей и в своем интересе даю согласие </w:t>
      </w:r>
      <w:bookmarkStart w:id="6" w:name="_Hlk31014528"/>
      <w:r w:rsidRPr="002F7594">
        <w:rPr>
          <w:rFonts w:ascii="Times New Roman" w:eastAsia="Times New Roman" w:hAnsi="Times New Roman" w:cs="Times New Roman"/>
          <w:sz w:val="28"/>
          <w:szCs w:val="28"/>
          <w:lang w:eastAsia="ru-RU"/>
        </w:rPr>
        <w:t>Оргкомитету регионального конкурсного проекта «Педагогический триумф – 202</w:t>
      </w:r>
      <w:r>
        <w:rPr>
          <w:rFonts w:ascii="Times New Roman" w:eastAsia="Times New Roman" w:hAnsi="Times New Roman" w:cs="Times New Roman"/>
          <w:sz w:val="28"/>
          <w:szCs w:val="28"/>
          <w:lang w:eastAsia="ru-RU"/>
        </w:rPr>
        <w:t>2</w:t>
      </w:r>
      <w:r w:rsidRPr="002F7594">
        <w:rPr>
          <w:rFonts w:ascii="Times New Roman" w:eastAsia="Times New Roman" w:hAnsi="Times New Roman" w:cs="Times New Roman"/>
          <w:sz w:val="28"/>
          <w:szCs w:val="28"/>
          <w:lang w:eastAsia="ru-RU"/>
        </w:rPr>
        <w:t>»</w:t>
      </w:r>
      <w:bookmarkEnd w:id="6"/>
      <w:r w:rsidRPr="002F7594">
        <w:rPr>
          <w:rFonts w:ascii="Times New Roman" w:eastAsia="Times New Roman" w:hAnsi="Times New Roman" w:cs="Times New Roman"/>
          <w:sz w:val="28"/>
          <w:szCs w:val="28"/>
          <w:lang w:eastAsia="ru-RU"/>
        </w:rPr>
        <w:t xml:space="preserve"> , </w:t>
      </w:r>
      <w:bookmarkStart w:id="7" w:name="_Hlk31020411"/>
      <w:r w:rsidRPr="002F7594">
        <w:rPr>
          <w:rFonts w:ascii="Times New Roman" w:eastAsia="Times New Roman" w:hAnsi="Times New Roman" w:cs="Times New Roman"/>
          <w:sz w:val="28"/>
          <w:szCs w:val="28"/>
          <w:lang w:eastAsia="ru-RU"/>
        </w:rPr>
        <w:t xml:space="preserve">автономному образовательному учреждению Вологодской области дополнительного профессионального образования «Вологодский институт развития образования» (ИНН 3525089621, город Вологда, улица </w:t>
      </w:r>
      <w:proofErr w:type="spellStart"/>
      <w:r w:rsidRPr="002F7594">
        <w:rPr>
          <w:rFonts w:ascii="Times New Roman" w:eastAsia="Times New Roman" w:hAnsi="Times New Roman" w:cs="Times New Roman"/>
          <w:sz w:val="28"/>
          <w:szCs w:val="28"/>
          <w:lang w:eastAsia="ru-RU"/>
        </w:rPr>
        <w:t>Козленская</w:t>
      </w:r>
      <w:proofErr w:type="spellEnd"/>
      <w:r w:rsidRPr="002F7594">
        <w:rPr>
          <w:rFonts w:ascii="Times New Roman" w:eastAsia="Times New Roman" w:hAnsi="Times New Roman" w:cs="Times New Roman"/>
          <w:sz w:val="28"/>
          <w:szCs w:val="28"/>
          <w:lang w:eastAsia="ru-RU"/>
        </w:rPr>
        <w:t>, дом 57)</w:t>
      </w:r>
      <w:bookmarkEnd w:id="7"/>
      <w:r w:rsidRPr="002F7594">
        <w:rPr>
          <w:rFonts w:ascii="Times New Roman" w:eastAsia="Times New Roman" w:hAnsi="Times New Roman" w:cs="Times New Roman"/>
          <w:sz w:val="28"/>
          <w:szCs w:val="28"/>
          <w:lang w:eastAsia="ru-RU"/>
        </w:rPr>
        <w:t xml:space="preserve"> (далее – оператор), на обработку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в том числе поручение на обработку КУ СО </w:t>
      </w:r>
      <w:proofErr w:type="gramStart"/>
      <w:r w:rsidRPr="002F7594">
        <w:rPr>
          <w:rFonts w:ascii="Times New Roman" w:eastAsia="Times New Roman" w:hAnsi="Times New Roman" w:cs="Times New Roman"/>
          <w:sz w:val="28"/>
          <w:szCs w:val="28"/>
          <w:lang w:eastAsia="ru-RU"/>
        </w:rPr>
        <w:t>ВО</w:t>
      </w:r>
      <w:proofErr w:type="gramEnd"/>
      <w:r w:rsidRPr="002F7594">
        <w:rPr>
          <w:rFonts w:ascii="Times New Roman" w:eastAsia="Times New Roman" w:hAnsi="Times New Roman" w:cs="Times New Roman"/>
          <w:sz w:val="28"/>
          <w:szCs w:val="28"/>
          <w:lang w:eastAsia="ru-RU"/>
        </w:rPr>
        <w:t xml:space="preserve"> «Централизованная бухгалтерия», передачу третьим лицам (без ограничения </w:t>
      </w:r>
      <w:proofErr w:type="gramStart"/>
      <w:r w:rsidRPr="002F7594">
        <w:rPr>
          <w:rFonts w:ascii="Times New Roman" w:eastAsia="Times New Roman" w:hAnsi="Times New Roman" w:cs="Times New Roman"/>
          <w:sz w:val="28"/>
          <w:szCs w:val="28"/>
          <w:lang w:eastAsia="ru-RU"/>
        </w:rPr>
        <w:t xml:space="preserve">круга) в документальной, электронной, устной форме), уничтожение следующих персональных данных </w:t>
      </w:r>
      <w:r w:rsidRPr="002F7594">
        <w:rPr>
          <w:rFonts w:ascii="Times New Roman" w:eastAsia="Times New Roman" w:hAnsi="Times New Roman" w:cs="Times New Roman"/>
          <w:b/>
          <w:sz w:val="28"/>
          <w:szCs w:val="28"/>
          <w:lang w:eastAsia="ru-RU"/>
        </w:rPr>
        <w:t>(все из нижеперечисленного или отметить нужное):</w:t>
      </w:r>
      <w:proofErr w:type="gramEnd"/>
    </w:p>
    <w:p w:rsidR="006A1395" w:rsidRPr="002F7594" w:rsidRDefault="006A1395" w:rsidP="006A1395">
      <w:pPr>
        <w:widowControl w:val="0"/>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фамилия, имя, отчество;</w:t>
      </w:r>
    </w:p>
    <w:p w:rsidR="006A1395" w:rsidRPr="002F7594" w:rsidRDefault="006A1395" w:rsidP="006A1395">
      <w:pPr>
        <w:widowControl w:val="0"/>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сведения об изменении фамилии, имени, отчества (когда, где и по какой причине);</w:t>
      </w:r>
    </w:p>
    <w:p w:rsidR="006A1395" w:rsidRPr="002F7594" w:rsidRDefault="006A1395" w:rsidP="006A1395">
      <w:pPr>
        <w:widowControl w:val="0"/>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профессиональное образование (оконченные учебные заведения и год окончания, специальность (направление) и квалификация, наличие ученых степеней, званий);</w:t>
      </w:r>
    </w:p>
    <w:p w:rsidR="006A1395" w:rsidRPr="002F7594" w:rsidRDefault="006A1395" w:rsidP="006A1395">
      <w:pPr>
        <w:widowControl w:val="0"/>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число, месяц, год, место рождения, уровень образования;</w:t>
      </w:r>
    </w:p>
    <w:p w:rsidR="006A1395" w:rsidRPr="002F7594" w:rsidRDefault="006A1395" w:rsidP="006A1395">
      <w:pPr>
        <w:widowControl w:val="0"/>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вид, серия, номер документа, удостоверяющего личность, дата выдачи, наименование органа, выдавшего его;</w:t>
      </w:r>
    </w:p>
    <w:p w:rsidR="006A1395" w:rsidRPr="002F7594" w:rsidRDefault="006A1395" w:rsidP="006A1395">
      <w:pPr>
        <w:widowControl w:val="0"/>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адрес и дата регистрации по месту жительства (месту пребывания);</w:t>
      </w:r>
    </w:p>
    <w:p w:rsidR="006A1395" w:rsidRPr="002F7594" w:rsidRDefault="006A1395" w:rsidP="006A1395">
      <w:pPr>
        <w:widowControl w:val="0"/>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реквизиты страхового свидетельства обязательного пенсионного страхования;</w:t>
      </w:r>
    </w:p>
    <w:p w:rsidR="006A1395" w:rsidRPr="002F7594" w:rsidRDefault="006A1395" w:rsidP="006A1395">
      <w:pPr>
        <w:widowControl w:val="0"/>
        <w:numPr>
          <w:ilvl w:val="0"/>
          <w:numId w:val="1"/>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ab/>
        <w:t>идентификационный номер налогоплательщика;</w:t>
      </w:r>
    </w:p>
    <w:p w:rsidR="006A1395" w:rsidRPr="002F7594" w:rsidRDefault="006A1395" w:rsidP="006A1395">
      <w:pPr>
        <w:widowControl w:val="0"/>
        <w:numPr>
          <w:ilvl w:val="0"/>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сведения о стаже (общий трудовой стаж, стаж работы по </w:t>
      </w:r>
      <w:r w:rsidRPr="002F7594">
        <w:rPr>
          <w:rFonts w:ascii="Times New Roman" w:eastAsia="Times New Roman" w:hAnsi="Times New Roman" w:cs="Times New Roman"/>
          <w:sz w:val="28"/>
          <w:szCs w:val="28"/>
          <w:lang w:eastAsia="ru-RU"/>
        </w:rPr>
        <w:lastRenderedPageBreak/>
        <w:t>специальности);</w:t>
      </w:r>
    </w:p>
    <w:p w:rsidR="006A1395" w:rsidRPr="002F7594" w:rsidRDefault="006A1395" w:rsidP="006A1395">
      <w:pPr>
        <w:widowControl w:val="0"/>
        <w:numPr>
          <w:ilvl w:val="0"/>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номер домашнего телефона, номер сотового телефона;</w:t>
      </w:r>
    </w:p>
    <w:p w:rsidR="006A1395" w:rsidRPr="002F7594" w:rsidRDefault="006A1395" w:rsidP="006A1395">
      <w:pPr>
        <w:widowControl w:val="0"/>
        <w:numPr>
          <w:ilvl w:val="0"/>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реквизиты актов гражданского состояния (состояние в браке, наличие детей и др.);</w:t>
      </w:r>
    </w:p>
    <w:p w:rsidR="006A1395" w:rsidRPr="002F7594" w:rsidRDefault="006A1395" w:rsidP="006A1395">
      <w:pPr>
        <w:widowControl w:val="0"/>
        <w:numPr>
          <w:ilvl w:val="0"/>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сведения о замещаемой должности, дата принятия на работу, характер работы;</w:t>
      </w:r>
    </w:p>
    <w:p w:rsidR="006A1395" w:rsidRPr="002F7594" w:rsidRDefault="006A1395" w:rsidP="006A1395">
      <w:pPr>
        <w:widowControl w:val="0"/>
        <w:numPr>
          <w:ilvl w:val="0"/>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сведения о присвоении классных чинов государственной гражданской службы области (дата присвоения, наименование чина, надбавка, дата и номер акта о присвоении);</w:t>
      </w:r>
    </w:p>
    <w:p w:rsidR="006A1395" w:rsidRPr="002F7594" w:rsidRDefault="006A1395" w:rsidP="006A1395">
      <w:pPr>
        <w:widowControl w:val="0"/>
        <w:numPr>
          <w:ilvl w:val="0"/>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сведения о награждении государственными и ведомственными наградами, иными наградами, поощрениях;</w:t>
      </w:r>
    </w:p>
    <w:p w:rsidR="006A1395" w:rsidRPr="002F7594" w:rsidRDefault="006A1395" w:rsidP="006A1395">
      <w:pPr>
        <w:widowControl w:val="0"/>
        <w:numPr>
          <w:ilvl w:val="0"/>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сведения о предыдущих местах работы;</w:t>
      </w:r>
    </w:p>
    <w:p w:rsidR="006A1395" w:rsidRPr="002F7594" w:rsidRDefault="006A1395" w:rsidP="006A1395">
      <w:pPr>
        <w:widowControl w:val="0"/>
        <w:numPr>
          <w:ilvl w:val="0"/>
          <w:numId w:val="2"/>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сведения о лицевом счете и расчетных счетах в кредитных организациях для перечисления заработной платы и иных выплат.</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Вышеуказанные персональные данные предоставляю для обработки оператором, в целях обеспечения соблюдения в отношении меня законодательства Российской Федерации в сфере реализации полномочий, возложенных на оператора действующим законодательством.</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Предоставляю право осуществлять передачу моих персональных данных и их дальнейшую обработку в целях реализации действующего законодательства, при обязательном соблюдении мер, обеспечивающих их защиту, и при условии, что их прием и обработка осуществляется лицом, обязанным соблюдать требования по защите и обработке персональных данных. Настоящее согласие дано мною на срок пятьдесят лет. Мне разъяснено, что настоящее согласие может быть отозвано путем подачи письменного заявления.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«___»_____________20___г.               </w:t>
      </w: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_______________/______________________________</w:t>
      </w:r>
    </w:p>
    <w:p w:rsidR="006A1395" w:rsidRPr="002F7594" w:rsidRDefault="006A1395" w:rsidP="006A1395">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(подпись) </w:t>
      </w:r>
      <w:r w:rsidRPr="002F7594">
        <w:rPr>
          <w:rFonts w:ascii="Times New Roman" w:eastAsia="Times New Roman" w:hAnsi="Times New Roman" w:cs="Times New Roman"/>
          <w:sz w:val="28"/>
          <w:szCs w:val="28"/>
          <w:lang w:eastAsia="ru-RU"/>
        </w:rPr>
        <w:tab/>
        <w:t xml:space="preserve">                        (расшифровка подписи)</w:t>
      </w:r>
      <w:r w:rsidRPr="002F7594">
        <w:rPr>
          <w:rFonts w:ascii="Times New Roman" w:eastAsia="Times New Roman" w:hAnsi="Times New Roman" w:cs="Times New Roman"/>
          <w:sz w:val="28"/>
          <w:szCs w:val="28"/>
          <w:lang w:eastAsia="ru-RU"/>
        </w:rPr>
        <w:br w:type="page"/>
      </w:r>
    </w:p>
    <w:p w:rsidR="006A1395" w:rsidRPr="00F30ADC" w:rsidRDefault="006A1395" w:rsidP="006A1395">
      <w:pPr>
        <w:widowControl w:val="0"/>
        <w:autoSpaceDE w:val="0"/>
        <w:autoSpaceDN w:val="0"/>
        <w:adjustRightInd w:val="0"/>
        <w:spacing w:after="0" w:line="240" w:lineRule="auto"/>
        <w:ind w:firstLine="698"/>
        <w:jc w:val="right"/>
        <w:rPr>
          <w:rFonts w:ascii="Times New Roman" w:eastAsiaTheme="minorEastAsia" w:hAnsi="Times New Roman" w:cs="Times New Roman"/>
          <w:bCs/>
          <w:color w:val="26282F"/>
          <w:sz w:val="28"/>
          <w:szCs w:val="28"/>
          <w:lang w:eastAsia="ru-RU"/>
        </w:rPr>
      </w:pPr>
      <w:r w:rsidRPr="00F30ADC">
        <w:rPr>
          <w:rFonts w:ascii="Times New Roman" w:eastAsiaTheme="minorEastAsia" w:hAnsi="Times New Roman" w:cs="Times New Roman"/>
          <w:bCs/>
          <w:color w:val="26282F"/>
          <w:sz w:val="28"/>
          <w:szCs w:val="28"/>
          <w:lang w:eastAsia="ru-RU"/>
        </w:rPr>
        <w:lastRenderedPageBreak/>
        <w:t>Оператору</w:t>
      </w:r>
      <w:r w:rsidRPr="00F30ADC">
        <w:rPr>
          <w:rFonts w:ascii="Times New Roman" w:eastAsiaTheme="minorEastAsia" w:hAnsi="Times New Roman" w:cs="Times New Roman"/>
          <w:sz w:val="28"/>
          <w:szCs w:val="28"/>
          <w:lang w:eastAsia="ru-RU"/>
        </w:rPr>
        <w:br/>
      </w:r>
      <w:r w:rsidRPr="00F30ADC">
        <w:rPr>
          <w:rFonts w:ascii="Times New Roman" w:eastAsiaTheme="minorEastAsia" w:hAnsi="Times New Roman" w:cs="Times New Roman"/>
          <w:bCs/>
          <w:color w:val="26282F"/>
          <w:sz w:val="28"/>
          <w:szCs w:val="28"/>
          <w:lang w:eastAsia="ru-RU"/>
        </w:rPr>
        <w:t>АОУ ВО ДПО «Вологодский институт развития образования»</w:t>
      </w:r>
    </w:p>
    <w:p w:rsidR="006A1395" w:rsidRPr="00F30ADC" w:rsidRDefault="006A1395" w:rsidP="006A1395">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bCs/>
          <w:color w:val="26282F"/>
          <w:sz w:val="28"/>
          <w:szCs w:val="28"/>
          <w:lang w:eastAsia="ru-RU"/>
        </w:rPr>
        <w:t>ИНН</w:t>
      </w:r>
      <w:r w:rsidRPr="00F30ADC">
        <w:rPr>
          <w:rFonts w:ascii="Times New Roman" w:eastAsiaTheme="minorEastAsia" w:hAnsi="Times New Roman" w:cs="Times New Roman"/>
          <w:sz w:val="28"/>
          <w:szCs w:val="28"/>
          <w:lang w:eastAsia="ru-RU"/>
        </w:rPr>
        <w:t xml:space="preserve"> 3525089621</w:t>
      </w:r>
    </w:p>
    <w:p w:rsidR="006A1395" w:rsidRPr="00F30ADC" w:rsidRDefault="006A1395" w:rsidP="006A1395">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bCs/>
          <w:color w:val="26282F"/>
          <w:sz w:val="28"/>
          <w:szCs w:val="28"/>
          <w:lang w:eastAsia="ru-RU"/>
        </w:rPr>
        <w:t xml:space="preserve">ОГРН </w:t>
      </w:r>
      <w:r w:rsidRPr="00F30ADC">
        <w:rPr>
          <w:rFonts w:ascii="Times New Roman" w:eastAsiaTheme="minorEastAsia" w:hAnsi="Times New Roman" w:cs="Times New Roman"/>
          <w:sz w:val="28"/>
          <w:szCs w:val="28"/>
          <w:lang w:eastAsia="ru-RU"/>
        </w:rPr>
        <w:t xml:space="preserve">1023500892513 </w:t>
      </w:r>
    </w:p>
    <w:p w:rsidR="006A1395" w:rsidRPr="00F30ADC" w:rsidRDefault="006A1395" w:rsidP="006A1395">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p>
    <w:p w:rsidR="006A1395" w:rsidRPr="00F30ADC" w:rsidRDefault="006A1395" w:rsidP="006A1395">
      <w:pPr>
        <w:widowControl w:val="0"/>
        <w:autoSpaceDE w:val="0"/>
        <w:autoSpaceDN w:val="0"/>
        <w:adjustRightInd w:val="0"/>
        <w:spacing w:after="0" w:line="240" w:lineRule="auto"/>
        <w:ind w:firstLine="698"/>
        <w:jc w:val="right"/>
        <w:rPr>
          <w:rFonts w:ascii="Times New Roman" w:eastAsiaTheme="minorEastAsia" w:hAnsi="Times New Roman" w:cs="Times New Roman"/>
          <w:sz w:val="28"/>
          <w:szCs w:val="28"/>
          <w:lang w:eastAsia="ru-RU"/>
        </w:rPr>
      </w:pPr>
      <w:proofErr w:type="gramStart"/>
      <w:r w:rsidRPr="00F30ADC">
        <w:rPr>
          <w:rFonts w:ascii="Times New Roman" w:eastAsiaTheme="minorEastAsia" w:hAnsi="Times New Roman" w:cs="Times New Roman"/>
          <w:bCs/>
          <w:color w:val="26282F"/>
          <w:sz w:val="28"/>
          <w:szCs w:val="28"/>
          <w:lang w:eastAsia="ru-RU"/>
        </w:rPr>
        <w:t xml:space="preserve">от </w:t>
      </w:r>
      <w:r w:rsidRPr="00F30ADC">
        <w:rPr>
          <w:rFonts w:ascii="Times New Roman" w:eastAsiaTheme="minorEastAsia" w:hAnsi="Times New Roman" w:cs="Times New Roman"/>
          <w:sz w:val="28"/>
          <w:szCs w:val="28"/>
          <w:lang w:eastAsia="ru-RU"/>
        </w:rPr>
        <w:t>[</w:t>
      </w:r>
      <w:r w:rsidRPr="00F30ADC">
        <w:rPr>
          <w:rFonts w:ascii="Times New Roman" w:eastAsiaTheme="minorEastAsia" w:hAnsi="Times New Roman" w:cs="Times New Roman"/>
          <w:bCs/>
          <w:color w:val="26282F"/>
          <w:sz w:val="28"/>
          <w:szCs w:val="28"/>
          <w:lang w:eastAsia="ru-RU"/>
        </w:rPr>
        <w:t>фамилия, имя, отчество (при наличии) субъекта персональных данных</w:t>
      </w:r>
      <w:r w:rsidRPr="00F30ADC">
        <w:rPr>
          <w:rFonts w:ascii="Times New Roman" w:eastAsiaTheme="minorEastAsia" w:hAnsi="Times New Roman" w:cs="Times New Roman"/>
          <w:sz w:val="28"/>
          <w:szCs w:val="28"/>
          <w:lang w:eastAsia="ru-RU"/>
        </w:rPr>
        <w:t>]</w:t>
      </w:r>
      <w:r w:rsidRPr="00F30ADC">
        <w:rPr>
          <w:rFonts w:ascii="Times New Roman" w:eastAsiaTheme="minorEastAsia" w:hAnsi="Times New Roman" w:cs="Times New Roman"/>
          <w:sz w:val="28"/>
          <w:szCs w:val="28"/>
          <w:lang w:eastAsia="ru-RU"/>
        </w:rPr>
        <w:br/>
      </w:r>
      <w:r w:rsidRPr="00F30ADC">
        <w:rPr>
          <w:rFonts w:ascii="Times New Roman" w:eastAsiaTheme="minorEastAsia" w:hAnsi="Times New Roman" w:cs="Times New Roman"/>
          <w:bCs/>
          <w:color w:val="26282F"/>
          <w:sz w:val="28"/>
          <w:szCs w:val="28"/>
          <w:lang w:eastAsia="ru-RU"/>
        </w:rPr>
        <w:t>номер телефона: [значение</w:t>
      </w:r>
      <w:r w:rsidRPr="00F30ADC">
        <w:rPr>
          <w:rFonts w:ascii="Times New Roman" w:eastAsiaTheme="minorEastAsia" w:hAnsi="Times New Roman" w:cs="Times New Roman"/>
          <w:sz w:val="28"/>
          <w:szCs w:val="28"/>
          <w:lang w:eastAsia="ru-RU"/>
        </w:rPr>
        <w:t>]</w:t>
      </w:r>
      <w:r w:rsidRPr="00F30ADC">
        <w:rPr>
          <w:rFonts w:ascii="Times New Roman" w:eastAsiaTheme="minorEastAsia" w:hAnsi="Times New Roman" w:cs="Times New Roman"/>
          <w:sz w:val="28"/>
          <w:szCs w:val="28"/>
          <w:lang w:eastAsia="ru-RU"/>
        </w:rPr>
        <w:br/>
      </w:r>
      <w:r w:rsidRPr="00F30ADC">
        <w:rPr>
          <w:rFonts w:ascii="Times New Roman" w:eastAsiaTheme="minorEastAsia" w:hAnsi="Times New Roman" w:cs="Times New Roman"/>
          <w:bCs/>
          <w:color w:val="26282F"/>
          <w:sz w:val="28"/>
          <w:szCs w:val="28"/>
          <w:lang w:eastAsia="ru-RU"/>
        </w:rPr>
        <w:t xml:space="preserve">адрес электронной почты: </w:t>
      </w:r>
      <w:r w:rsidRPr="00F30ADC">
        <w:rPr>
          <w:rFonts w:ascii="Times New Roman" w:eastAsiaTheme="minorEastAsia" w:hAnsi="Times New Roman" w:cs="Times New Roman"/>
          <w:sz w:val="28"/>
          <w:szCs w:val="28"/>
          <w:lang w:eastAsia="ru-RU"/>
        </w:rPr>
        <w:t>[</w:t>
      </w:r>
      <w:r w:rsidRPr="00F30ADC">
        <w:rPr>
          <w:rFonts w:ascii="Times New Roman" w:eastAsiaTheme="minorEastAsia" w:hAnsi="Times New Roman" w:cs="Times New Roman"/>
          <w:bCs/>
          <w:color w:val="26282F"/>
          <w:sz w:val="28"/>
          <w:szCs w:val="28"/>
          <w:lang w:eastAsia="ru-RU"/>
        </w:rPr>
        <w:t>вписать нужное</w:t>
      </w:r>
      <w:r w:rsidRPr="00F30ADC">
        <w:rPr>
          <w:rFonts w:ascii="Times New Roman" w:eastAsiaTheme="minorEastAsia" w:hAnsi="Times New Roman" w:cs="Times New Roman"/>
          <w:sz w:val="28"/>
          <w:szCs w:val="28"/>
          <w:lang w:eastAsia="ru-RU"/>
        </w:rPr>
        <w:t>]</w:t>
      </w:r>
      <w:r w:rsidRPr="00F30ADC">
        <w:rPr>
          <w:rFonts w:ascii="Times New Roman" w:eastAsiaTheme="minorEastAsia" w:hAnsi="Times New Roman" w:cs="Times New Roman"/>
          <w:sz w:val="28"/>
          <w:szCs w:val="28"/>
          <w:lang w:eastAsia="ru-RU"/>
        </w:rPr>
        <w:br/>
      </w:r>
      <w:r w:rsidRPr="00F30ADC">
        <w:rPr>
          <w:rFonts w:ascii="Times New Roman" w:eastAsiaTheme="minorEastAsia" w:hAnsi="Times New Roman" w:cs="Times New Roman"/>
          <w:bCs/>
          <w:color w:val="26282F"/>
          <w:sz w:val="28"/>
          <w:szCs w:val="28"/>
          <w:lang w:eastAsia="ru-RU"/>
        </w:rPr>
        <w:t xml:space="preserve">почтовый адрес: </w:t>
      </w:r>
      <w:r w:rsidRPr="00F30ADC">
        <w:rPr>
          <w:rFonts w:ascii="Times New Roman" w:eastAsiaTheme="minorEastAsia" w:hAnsi="Times New Roman" w:cs="Times New Roman"/>
          <w:sz w:val="28"/>
          <w:szCs w:val="28"/>
          <w:lang w:eastAsia="ru-RU"/>
        </w:rPr>
        <w:t>[</w:t>
      </w:r>
      <w:r w:rsidRPr="00F30ADC">
        <w:rPr>
          <w:rFonts w:ascii="Times New Roman" w:eastAsiaTheme="minorEastAsia" w:hAnsi="Times New Roman" w:cs="Times New Roman"/>
          <w:bCs/>
          <w:color w:val="26282F"/>
          <w:sz w:val="28"/>
          <w:szCs w:val="28"/>
          <w:lang w:eastAsia="ru-RU"/>
        </w:rPr>
        <w:t>вписать нужное</w:t>
      </w:r>
      <w:r w:rsidRPr="00F30ADC">
        <w:rPr>
          <w:rFonts w:ascii="Times New Roman" w:eastAsiaTheme="minorEastAsia" w:hAnsi="Times New Roman" w:cs="Times New Roman"/>
          <w:sz w:val="28"/>
          <w:szCs w:val="28"/>
          <w:lang w:eastAsia="ru-RU"/>
        </w:rPr>
        <w:t>]</w:t>
      </w:r>
      <w:proofErr w:type="gramEnd"/>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A1395" w:rsidRPr="00F30ADC" w:rsidRDefault="006A1395" w:rsidP="006A139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F30ADC">
        <w:rPr>
          <w:rFonts w:ascii="Times New Roman" w:eastAsiaTheme="minorEastAsia" w:hAnsi="Times New Roman" w:cs="Times New Roman"/>
          <w:b/>
          <w:bCs/>
          <w:color w:val="26282F"/>
          <w:sz w:val="28"/>
          <w:szCs w:val="28"/>
          <w:lang w:eastAsia="ru-RU"/>
        </w:rPr>
        <w:t>Согласие на обработку персональных данных, разрешенных субъектом персональных данных для распространения</w:t>
      </w:r>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A1395" w:rsidRPr="00F30ADC" w:rsidRDefault="006A1395" w:rsidP="006A1395">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roofErr w:type="gramStart"/>
      <w:r w:rsidRPr="00F30ADC">
        <w:rPr>
          <w:rFonts w:ascii="Times New Roman" w:eastAsiaTheme="minorEastAsia" w:hAnsi="Times New Roman" w:cs="Times New Roman"/>
          <w:sz w:val="28"/>
          <w:szCs w:val="28"/>
          <w:lang w:eastAsia="ru-RU"/>
        </w:rPr>
        <w:t>Я, [</w:t>
      </w:r>
      <w:r w:rsidRPr="00F30ADC">
        <w:rPr>
          <w:rFonts w:ascii="Times New Roman" w:eastAsiaTheme="minorEastAsia" w:hAnsi="Times New Roman" w:cs="Times New Roman"/>
          <w:b/>
          <w:bCs/>
          <w:sz w:val="28"/>
          <w:szCs w:val="28"/>
          <w:lang w:eastAsia="ru-RU"/>
        </w:rPr>
        <w:t xml:space="preserve">фамилия, имя, отчество (при наличии)] </w:t>
      </w:r>
      <w:r w:rsidRPr="00F30ADC">
        <w:rPr>
          <w:rFonts w:ascii="Times New Roman" w:eastAsiaTheme="minorEastAsia" w:hAnsi="Times New Roman" w:cs="Times New Roman"/>
          <w:sz w:val="28"/>
          <w:szCs w:val="28"/>
          <w:lang w:eastAsia="ru-RU"/>
        </w:rPr>
        <w:t xml:space="preserve">в соответствии со </w:t>
      </w:r>
      <w:hyperlink r:id="rId8" w:history="1">
        <w:r w:rsidRPr="00F30ADC">
          <w:rPr>
            <w:rFonts w:ascii="Times New Roman" w:eastAsiaTheme="minorEastAsia" w:hAnsi="Times New Roman" w:cs="Times New Roman"/>
            <w:sz w:val="28"/>
            <w:szCs w:val="28"/>
            <w:lang w:eastAsia="ru-RU"/>
          </w:rPr>
          <w:t>статьей 9</w:t>
        </w:r>
      </w:hyperlink>
      <w:r w:rsidRPr="00F30ADC">
        <w:rPr>
          <w:rFonts w:ascii="Times New Roman" w:eastAsiaTheme="minorEastAsia" w:hAnsi="Times New Roman" w:cs="Times New Roman"/>
          <w:sz w:val="28"/>
          <w:szCs w:val="28"/>
          <w:lang w:eastAsia="ru-RU"/>
        </w:rPr>
        <w:t xml:space="preserve"> Федерального закона от 27 июля 2006 г. N 152-ФЗ «О персональных данных» даю свое согласие АОУ ВО ДПО «Вологодский институт развития образования» на распространение (передачу, предоставление) своих персональных данных посредством информационных ресурсов: официального сайта АОУ ВО ДПО «ВИРО» (</w:t>
      </w:r>
      <w:hyperlink r:id="rId9" w:history="1">
        <w:r w:rsidRPr="00F30ADC">
          <w:rPr>
            <w:rFonts w:ascii="Times New Roman" w:eastAsiaTheme="minorEastAsia" w:hAnsi="Times New Roman" w:cs="Times New Roman"/>
            <w:color w:val="0000FF" w:themeColor="hyperlink"/>
            <w:sz w:val="28"/>
            <w:szCs w:val="28"/>
            <w:u w:val="single"/>
            <w:lang w:eastAsia="ru-RU"/>
          </w:rPr>
          <w:t>https://viro.edu.ru</w:t>
        </w:r>
      </w:hyperlink>
      <w:r w:rsidRPr="00F30ADC">
        <w:rPr>
          <w:rFonts w:ascii="Times New Roman" w:eastAsiaTheme="minorEastAsia" w:hAnsi="Times New Roman" w:cs="Times New Roman"/>
          <w:sz w:val="28"/>
          <w:szCs w:val="28"/>
          <w:lang w:eastAsia="ru-RU"/>
        </w:rPr>
        <w:t>), официального сайта Департамента образования Вологодской области (</w:t>
      </w:r>
      <w:hyperlink r:id="rId10" w:history="1">
        <w:r w:rsidRPr="00F30ADC">
          <w:rPr>
            <w:rFonts w:ascii="Times New Roman" w:eastAsiaTheme="minorEastAsia" w:hAnsi="Times New Roman" w:cs="Times New Roman"/>
            <w:color w:val="0000FF" w:themeColor="hyperlink"/>
            <w:sz w:val="28"/>
            <w:szCs w:val="28"/>
            <w:u w:val="single"/>
            <w:lang w:eastAsia="ru-RU"/>
          </w:rPr>
          <w:t>https</w:t>
        </w:r>
        <w:proofErr w:type="gramEnd"/>
        <w:r w:rsidRPr="00F30ADC">
          <w:rPr>
            <w:rFonts w:ascii="Times New Roman" w:eastAsiaTheme="minorEastAsia" w:hAnsi="Times New Roman" w:cs="Times New Roman"/>
            <w:color w:val="0000FF" w:themeColor="hyperlink"/>
            <w:sz w:val="28"/>
            <w:szCs w:val="28"/>
            <w:u w:val="single"/>
            <w:lang w:eastAsia="ru-RU"/>
          </w:rPr>
          <w:t>://</w:t>
        </w:r>
        <w:proofErr w:type="gramStart"/>
        <w:r w:rsidRPr="00F30ADC">
          <w:rPr>
            <w:rFonts w:ascii="Times New Roman" w:eastAsiaTheme="minorEastAsia" w:hAnsi="Times New Roman" w:cs="Times New Roman"/>
            <w:color w:val="0000FF" w:themeColor="hyperlink"/>
            <w:sz w:val="28"/>
            <w:szCs w:val="28"/>
            <w:u w:val="single"/>
            <w:lang w:eastAsia="ru-RU"/>
          </w:rPr>
          <w:t>depobr.gov35.ru</w:t>
        </w:r>
      </w:hyperlink>
      <w:r w:rsidRPr="00F30ADC">
        <w:rPr>
          <w:rFonts w:ascii="Times New Roman" w:eastAsiaTheme="minorEastAsia" w:hAnsi="Times New Roman" w:cs="Times New Roman"/>
          <w:sz w:val="28"/>
          <w:szCs w:val="28"/>
          <w:lang w:eastAsia="ru-RU"/>
        </w:rPr>
        <w:t xml:space="preserve">), группы ВИРО </w:t>
      </w:r>
      <w:proofErr w:type="spellStart"/>
      <w:r w:rsidRPr="00F30ADC">
        <w:rPr>
          <w:rFonts w:ascii="Times New Roman" w:eastAsiaTheme="minorEastAsia" w:hAnsi="Times New Roman" w:cs="Times New Roman"/>
          <w:sz w:val="28"/>
          <w:szCs w:val="28"/>
          <w:lang w:eastAsia="ru-RU"/>
        </w:rPr>
        <w:t>ВКонтакте</w:t>
      </w:r>
      <w:proofErr w:type="spellEnd"/>
      <w:r w:rsidRPr="00F30ADC">
        <w:rPr>
          <w:rFonts w:ascii="Times New Roman" w:eastAsiaTheme="minorEastAsia" w:hAnsi="Times New Roman" w:cs="Times New Roman"/>
          <w:sz w:val="28"/>
          <w:szCs w:val="28"/>
          <w:lang w:eastAsia="ru-RU"/>
        </w:rPr>
        <w:t>, а также иных учреждений, осуществляющих организацию и проведение общественно-значимых мероприятий в сфере науки и образования с целью освещения мероприятий</w:t>
      </w:r>
      <w:r w:rsidRPr="00F30ADC">
        <w:rPr>
          <w:rFonts w:ascii="Times New Roman" w:eastAsiaTheme="minorEastAsia" w:hAnsi="Times New Roman" w:cs="Times New Roman"/>
          <w:kern w:val="2"/>
          <w:sz w:val="28"/>
          <w:szCs w:val="28"/>
          <w:lang w:eastAsia="ru-RU"/>
        </w:rPr>
        <w:t xml:space="preserve"> </w:t>
      </w:r>
      <w:r w:rsidRPr="00F30ADC">
        <w:rPr>
          <w:rFonts w:ascii="Times New Roman" w:eastAsiaTheme="minorEastAsia" w:hAnsi="Times New Roman" w:cs="Times New Roman"/>
          <w:sz w:val="28"/>
          <w:szCs w:val="28"/>
          <w:lang w:eastAsia="ru-RU"/>
        </w:rPr>
        <w:t>регионального конкурсного проекта «Педагогический триумф–2022» в рамках уставной деятельности Учреждения</w:t>
      </w:r>
      <w:r w:rsidRPr="00F30ADC">
        <w:rPr>
          <w:rFonts w:ascii="Times New Roman CYR" w:eastAsiaTheme="minorEastAsia" w:hAnsi="Times New Roman CYR" w:cs="Times New Roman CYR"/>
          <w:sz w:val="28"/>
          <w:szCs w:val="28"/>
          <w:lang w:eastAsia="ru-RU"/>
        </w:rPr>
        <w:t>, в соответствии с Политикой автономного образовательного учреждения Вологодской области дополнительного профессионального образования «Вологодский институт развития образования» в отношении обработки персональных данных, утв. ректором АОУ ВО</w:t>
      </w:r>
      <w:proofErr w:type="gramEnd"/>
      <w:r w:rsidRPr="00F30ADC">
        <w:rPr>
          <w:rFonts w:ascii="Times New Roman CYR" w:eastAsiaTheme="minorEastAsia" w:hAnsi="Times New Roman CYR" w:cs="Times New Roman CYR"/>
          <w:sz w:val="28"/>
          <w:szCs w:val="28"/>
          <w:lang w:eastAsia="ru-RU"/>
        </w:rPr>
        <w:t xml:space="preserve"> ДПО «ВИРО» 23 октября 2017 г.  </w:t>
      </w:r>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Категории и перечень персональных данных, на обработку которых дается согласие:</w:t>
      </w:r>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1820"/>
        <w:gridCol w:w="1120"/>
      </w:tblGrid>
      <w:tr w:rsidR="006A1395" w:rsidRPr="00F30ADC" w:rsidTr="00DC7BB2">
        <w:tc>
          <w:tcPr>
            <w:tcW w:w="1120" w:type="dxa"/>
            <w:tcBorders>
              <w:top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N</w:t>
            </w:r>
            <w:r w:rsidRPr="00F30ADC">
              <w:rPr>
                <w:rFonts w:ascii="Times New Roman" w:eastAsiaTheme="minorEastAsia" w:hAnsi="Times New Roman" w:cs="Times New Roman"/>
                <w:sz w:val="28"/>
                <w:szCs w:val="28"/>
                <w:lang w:eastAsia="ru-RU"/>
              </w:rPr>
              <w:br/>
            </w:r>
            <w:proofErr w:type="gramStart"/>
            <w:r w:rsidRPr="00F30ADC">
              <w:rPr>
                <w:rFonts w:ascii="Times New Roman" w:eastAsiaTheme="minorEastAsia" w:hAnsi="Times New Roman" w:cs="Times New Roman"/>
                <w:sz w:val="28"/>
                <w:szCs w:val="28"/>
                <w:lang w:eastAsia="ru-RU"/>
              </w:rPr>
              <w:t>п</w:t>
            </w:r>
            <w:proofErr w:type="gramEnd"/>
            <w:r w:rsidRPr="00F30ADC">
              <w:rPr>
                <w:rFonts w:ascii="Times New Roman" w:eastAsiaTheme="minorEastAsia" w:hAnsi="Times New Roman" w:cs="Times New Roman"/>
                <w:sz w:val="28"/>
                <w:szCs w:val="28"/>
                <w:lang w:eastAsia="ru-RU"/>
              </w:rPr>
              <w:t>/п</w:t>
            </w:r>
          </w:p>
        </w:tc>
        <w:tc>
          <w:tcPr>
            <w:tcW w:w="6160" w:type="dxa"/>
            <w:tcBorders>
              <w:top w:val="single" w:sz="4" w:space="0" w:color="auto"/>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Персональные данные</w:t>
            </w:r>
          </w:p>
        </w:tc>
        <w:tc>
          <w:tcPr>
            <w:tcW w:w="2940" w:type="dxa"/>
            <w:gridSpan w:val="2"/>
            <w:tcBorders>
              <w:top w:val="single" w:sz="4" w:space="0" w:color="auto"/>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Согласие</w:t>
            </w:r>
          </w:p>
        </w:tc>
      </w:tr>
      <w:tr w:rsidR="006A1395" w:rsidRPr="00F30ADC" w:rsidTr="00DC7BB2">
        <w:tc>
          <w:tcPr>
            <w:tcW w:w="1120" w:type="dxa"/>
            <w:tcBorders>
              <w:top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single" w:sz="4" w:space="0" w:color="auto"/>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ДА</w:t>
            </w: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НЕТ</w:t>
            </w:r>
          </w:p>
        </w:tc>
      </w:tr>
      <w:tr w:rsidR="006A1395" w:rsidRPr="00F30ADC" w:rsidTr="00DC7BB2">
        <w:tc>
          <w:tcPr>
            <w:tcW w:w="10220" w:type="dxa"/>
            <w:gridSpan w:val="4"/>
            <w:tcBorders>
              <w:top w:val="nil"/>
              <w:bottom w:val="single" w:sz="4" w:space="0" w:color="auto"/>
            </w:tcBorders>
          </w:tcPr>
          <w:p w:rsidR="006A1395" w:rsidRPr="00F30ADC" w:rsidRDefault="006A1395" w:rsidP="00DC7BB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F30ADC">
              <w:rPr>
                <w:rFonts w:ascii="Times New Roman" w:eastAsiaTheme="minorEastAsia" w:hAnsi="Times New Roman" w:cs="Times New Roman"/>
                <w:b/>
                <w:bCs/>
                <w:color w:val="26282F"/>
                <w:sz w:val="28"/>
                <w:szCs w:val="28"/>
                <w:lang w:eastAsia="ru-RU"/>
              </w:rPr>
              <w:t>1. Общие персональные данные</w:t>
            </w: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Фамилия</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Имя</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Отчество (при наличии)</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Год, месяц, дата рождения</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Адрес</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Образование</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Профессия</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0220" w:type="dxa"/>
            <w:gridSpan w:val="4"/>
            <w:tcBorders>
              <w:top w:val="nil"/>
              <w:bottom w:val="single" w:sz="4" w:space="0" w:color="auto"/>
            </w:tcBorders>
          </w:tcPr>
          <w:p w:rsidR="006A1395" w:rsidRPr="00F30ADC" w:rsidRDefault="006A1395" w:rsidP="00DC7BB2">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8"/>
                <w:szCs w:val="28"/>
                <w:lang w:eastAsia="ru-RU"/>
              </w:rPr>
            </w:pPr>
            <w:r w:rsidRPr="00F30ADC">
              <w:rPr>
                <w:rFonts w:ascii="Times New Roman" w:eastAsiaTheme="minorEastAsia" w:hAnsi="Times New Roman" w:cs="Times New Roman"/>
                <w:b/>
                <w:bCs/>
                <w:color w:val="26282F"/>
                <w:sz w:val="28"/>
                <w:szCs w:val="28"/>
                <w:lang w:eastAsia="ru-RU"/>
              </w:rPr>
              <w:t>2. Биометрические персональные данные</w:t>
            </w: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Цветное или черно-белое цифровое фотографическое изображение лица</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Голос</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 xml:space="preserve">Категории и перечень персональных данных, для обработки которых </w:t>
      </w:r>
      <w:proofErr w:type="gramStart"/>
      <w:r w:rsidRPr="00F30ADC">
        <w:rPr>
          <w:rFonts w:ascii="Times New Roman" w:eastAsiaTheme="minorEastAsia" w:hAnsi="Times New Roman" w:cs="Times New Roman"/>
          <w:sz w:val="28"/>
          <w:szCs w:val="28"/>
          <w:lang w:eastAsia="ru-RU"/>
        </w:rPr>
        <w:t>устанавливаются условия</w:t>
      </w:r>
      <w:proofErr w:type="gramEnd"/>
      <w:r w:rsidRPr="00F30ADC">
        <w:rPr>
          <w:rFonts w:ascii="Times New Roman" w:eastAsiaTheme="minorEastAsia" w:hAnsi="Times New Roman" w:cs="Times New Roman"/>
          <w:sz w:val="28"/>
          <w:szCs w:val="28"/>
          <w:lang w:eastAsia="ru-RU"/>
        </w:rPr>
        <w:t xml:space="preserve"> и запреты:</w:t>
      </w:r>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20"/>
        <w:gridCol w:w="6160"/>
        <w:gridCol w:w="1820"/>
        <w:gridCol w:w="1120"/>
      </w:tblGrid>
      <w:tr w:rsidR="006A1395" w:rsidRPr="00F30ADC" w:rsidTr="00DC7BB2">
        <w:tc>
          <w:tcPr>
            <w:tcW w:w="1120" w:type="dxa"/>
            <w:tcBorders>
              <w:top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N</w:t>
            </w:r>
            <w:r w:rsidRPr="00F30ADC">
              <w:rPr>
                <w:rFonts w:ascii="Times New Roman" w:eastAsiaTheme="minorEastAsia" w:hAnsi="Times New Roman" w:cs="Times New Roman"/>
                <w:sz w:val="28"/>
                <w:szCs w:val="28"/>
                <w:lang w:eastAsia="ru-RU"/>
              </w:rPr>
              <w:br/>
            </w:r>
            <w:proofErr w:type="gramStart"/>
            <w:r w:rsidRPr="00F30ADC">
              <w:rPr>
                <w:rFonts w:ascii="Times New Roman" w:eastAsiaTheme="minorEastAsia" w:hAnsi="Times New Roman" w:cs="Times New Roman"/>
                <w:sz w:val="28"/>
                <w:szCs w:val="28"/>
                <w:lang w:eastAsia="ru-RU"/>
              </w:rPr>
              <w:t>п</w:t>
            </w:r>
            <w:proofErr w:type="gramEnd"/>
            <w:r w:rsidRPr="00F30ADC">
              <w:rPr>
                <w:rFonts w:ascii="Times New Roman" w:eastAsiaTheme="minorEastAsia" w:hAnsi="Times New Roman" w:cs="Times New Roman"/>
                <w:sz w:val="28"/>
                <w:szCs w:val="28"/>
                <w:lang w:eastAsia="ru-RU"/>
              </w:rPr>
              <w:t>/п</w:t>
            </w:r>
          </w:p>
        </w:tc>
        <w:tc>
          <w:tcPr>
            <w:tcW w:w="6160" w:type="dxa"/>
            <w:tcBorders>
              <w:top w:val="single" w:sz="4" w:space="0" w:color="auto"/>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Персональные данные</w:t>
            </w:r>
          </w:p>
        </w:tc>
        <w:tc>
          <w:tcPr>
            <w:tcW w:w="2940" w:type="dxa"/>
            <w:gridSpan w:val="2"/>
            <w:tcBorders>
              <w:top w:val="single" w:sz="4" w:space="0" w:color="auto"/>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Перечень устанавливаемых условий и запретов</w:t>
            </w:r>
          </w:p>
          <w:p w:rsidR="006A1395" w:rsidRPr="00F30ADC" w:rsidRDefault="006A1395" w:rsidP="00DC7BB2">
            <w:pPr>
              <w:widowControl w:val="0"/>
              <w:autoSpaceDE w:val="0"/>
              <w:autoSpaceDN w:val="0"/>
              <w:adjustRightInd w:val="0"/>
              <w:spacing w:after="0" w:line="240" w:lineRule="auto"/>
              <w:ind w:firstLine="720"/>
              <w:jc w:val="both"/>
              <w:rPr>
                <w:rFonts w:ascii="Times New Roman CYR" w:eastAsiaTheme="minorEastAsia" w:hAnsi="Times New Roman CYR" w:cs="Times New Roman CYR"/>
                <w:sz w:val="28"/>
                <w:szCs w:val="28"/>
                <w:lang w:eastAsia="ru-RU"/>
              </w:rPr>
            </w:pPr>
          </w:p>
        </w:tc>
      </w:tr>
      <w:tr w:rsidR="006A1395" w:rsidRPr="00F30ADC" w:rsidTr="00DC7BB2">
        <w:tc>
          <w:tcPr>
            <w:tcW w:w="10220" w:type="dxa"/>
            <w:gridSpan w:val="4"/>
            <w:tcBorders>
              <w:top w:val="nil"/>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A1395" w:rsidRPr="00F30ADC" w:rsidRDefault="006A1395" w:rsidP="00DC7BB2">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b/>
                <w:bCs/>
                <w:color w:val="26282F"/>
                <w:sz w:val="28"/>
                <w:szCs w:val="28"/>
                <w:lang w:eastAsia="ru-RU"/>
              </w:rPr>
              <w:t>Категория персональных данных</w:t>
            </w:r>
          </w:p>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Фамилия</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Имя</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Отчество (при наличии)</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Год, месяц, дата и место рождения</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Адрес</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Образование</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 xml:space="preserve">Профессия </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 xml:space="preserve">Цветное или черно-белое цифровое фотографическое изображение лица </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r w:rsidR="006A1395" w:rsidRPr="00F30ADC" w:rsidTr="00DC7BB2">
        <w:tc>
          <w:tcPr>
            <w:tcW w:w="1120" w:type="dxa"/>
            <w:tcBorders>
              <w:top w:val="nil"/>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616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Голос</w:t>
            </w:r>
          </w:p>
        </w:tc>
        <w:tc>
          <w:tcPr>
            <w:tcW w:w="1820" w:type="dxa"/>
            <w:tcBorders>
              <w:top w:val="nil"/>
              <w:left w:val="single" w:sz="4" w:space="0" w:color="auto"/>
              <w:bottom w:val="single" w:sz="4" w:space="0" w:color="auto"/>
              <w:right w:val="nil"/>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c>
          <w:tcPr>
            <w:tcW w:w="1120" w:type="dxa"/>
            <w:tcBorders>
              <w:top w:val="nil"/>
              <w:left w:val="single" w:sz="4" w:space="0" w:color="auto"/>
              <w:bottom w:val="single" w:sz="4" w:space="0" w:color="auto"/>
            </w:tcBorders>
          </w:tcPr>
          <w:p w:rsidR="006A1395" w:rsidRPr="00F30ADC" w:rsidRDefault="006A1395" w:rsidP="00DC7BB2">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tc>
      </w:tr>
    </w:tbl>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Условия, при которых полученные персональные данные могут передаваться оператором, осуществляющим обработку персональных данных,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данных:____________</w:t>
      </w:r>
      <w:proofErr w:type="gramStart"/>
      <w:r w:rsidRPr="00F30ADC">
        <w:rPr>
          <w:rFonts w:ascii="Times New Roman" w:eastAsiaTheme="minorEastAsia" w:hAnsi="Times New Roman" w:cs="Times New Roman"/>
          <w:sz w:val="28"/>
          <w:szCs w:val="28"/>
          <w:lang w:eastAsia="ru-RU"/>
        </w:rPr>
        <w:t xml:space="preserve"> .</w:t>
      </w:r>
      <w:proofErr w:type="gramEnd"/>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Настоящее согласие действует в течение 10 лет.</w:t>
      </w:r>
    </w:p>
    <w:p w:rsidR="006A1395" w:rsidRPr="00F30ADC" w:rsidRDefault="006A1395" w:rsidP="006A1395">
      <w:pPr>
        <w:widowControl w:val="0"/>
        <w:autoSpaceDE w:val="0"/>
        <w:autoSpaceDN w:val="0"/>
        <w:adjustRightInd w:val="0"/>
        <w:spacing w:before="75" w:after="0" w:line="240" w:lineRule="auto"/>
        <w:ind w:left="170"/>
        <w:jc w:val="both"/>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Субъект персональных данных вправе отозвать данное согласие на обработку своих персональных данных, письменно уведомив об этом оператора.</w:t>
      </w:r>
    </w:p>
    <w:p w:rsidR="006A1395" w:rsidRPr="00F30ADC" w:rsidRDefault="006A1395" w:rsidP="006A1395">
      <w:pPr>
        <w:widowControl w:val="0"/>
        <w:autoSpaceDE w:val="0"/>
        <w:autoSpaceDN w:val="0"/>
        <w:adjustRightInd w:val="0"/>
        <w:spacing w:before="75" w:after="0" w:line="240" w:lineRule="auto"/>
        <w:ind w:left="170"/>
        <w:jc w:val="both"/>
        <w:rPr>
          <w:rFonts w:ascii="Times New Roman" w:eastAsiaTheme="minorEastAsia" w:hAnsi="Times New Roman" w:cs="Times New Roman"/>
          <w:color w:val="353842"/>
          <w:sz w:val="28"/>
          <w:szCs w:val="28"/>
          <w:shd w:val="clear" w:color="auto" w:fill="F0F0F0"/>
          <w:lang w:eastAsia="ru-RU"/>
        </w:rPr>
      </w:pPr>
      <w:r w:rsidRPr="00F30ADC">
        <w:rPr>
          <w:rFonts w:ascii="Times New Roman" w:eastAsiaTheme="minorEastAsia" w:hAnsi="Times New Roman" w:cs="Times New Roman"/>
          <w:color w:val="353842"/>
          <w:sz w:val="28"/>
          <w:szCs w:val="28"/>
          <w:lang w:eastAsia="ru-RU"/>
        </w:rPr>
        <w:t xml:space="preserve"> </w:t>
      </w:r>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w:t>
      </w:r>
      <w:r w:rsidRPr="00F30ADC">
        <w:rPr>
          <w:rFonts w:ascii="Times New Roman" w:eastAsiaTheme="minorEastAsia" w:hAnsi="Times New Roman" w:cs="Times New Roman"/>
          <w:b/>
          <w:bCs/>
          <w:color w:val="26282F"/>
          <w:sz w:val="28"/>
          <w:szCs w:val="28"/>
          <w:lang w:eastAsia="ru-RU"/>
        </w:rPr>
        <w:t>подпись субъекта персональных данных</w:t>
      </w:r>
      <w:r w:rsidRPr="00F30ADC">
        <w:rPr>
          <w:rFonts w:ascii="Times New Roman" w:eastAsiaTheme="minorEastAsia" w:hAnsi="Times New Roman" w:cs="Times New Roman"/>
          <w:sz w:val="28"/>
          <w:szCs w:val="28"/>
          <w:lang w:eastAsia="ru-RU"/>
        </w:rPr>
        <w:t>]</w:t>
      </w:r>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6A1395" w:rsidRPr="00F30ADC" w:rsidRDefault="006A1395" w:rsidP="006A1395">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sidRPr="00F30ADC">
        <w:rPr>
          <w:rFonts w:ascii="Times New Roman" w:eastAsiaTheme="minorEastAsia" w:hAnsi="Times New Roman" w:cs="Times New Roman"/>
          <w:sz w:val="28"/>
          <w:szCs w:val="28"/>
          <w:lang w:eastAsia="ru-RU"/>
        </w:rPr>
        <w:t>[</w:t>
      </w:r>
      <w:r w:rsidRPr="00F30ADC">
        <w:rPr>
          <w:rFonts w:ascii="Times New Roman" w:eastAsiaTheme="minorEastAsia" w:hAnsi="Times New Roman" w:cs="Times New Roman"/>
          <w:b/>
          <w:bCs/>
          <w:color w:val="26282F"/>
          <w:sz w:val="28"/>
          <w:szCs w:val="28"/>
          <w:lang w:eastAsia="ru-RU"/>
        </w:rPr>
        <w:t>число, месяц, год</w:t>
      </w:r>
      <w:r w:rsidRPr="00F30ADC">
        <w:rPr>
          <w:rFonts w:ascii="Times New Roman" w:eastAsiaTheme="minorEastAsia" w:hAnsi="Times New Roman" w:cs="Times New Roman"/>
          <w:sz w:val="28"/>
          <w:szCs w:val="28"/>
          <w:lang w:eastAsia="ru-RU"/>
        </w:rPr>
        <w:t>]</w:t>
      </w:r>
    </w:p>
    <w:p w:rsidR="006A1395"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p>
    <w:p w:rsidR="006A1395"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lastRenderedPageBreak/>
        <w:t>Приложение 4</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к Положению о региональном этапе </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bookmarkStart w:id="8" w:name="_Hlk30680034"/>
      <w:r w:rsidRPr="002F7594">
        <w:rPr>
          <w:rFonts w:ascii="Times New Roman" w:eastAsia="Times New Roman" w:hAnsi="Times New Roman" w:cs="Times New Roman"/>
          <w:sz w:val="28"/>
          <w:szCs w:val="28"/>
          <w:lang w:eastAsia="ru-RU"/>
        </w:rPr>
        <w:t>X</w:t>
      </w:r>
      <w:r w:rsidRPr="002F7594">
        <w:rPr>
          <w:rFonts w:ascii="Times New Roman" w:eastAsia="Times New Roman" w:hAnsi="Times New Roman" w:cs="Times New Roman"/>
          <w:sz w:val="28"/>
          <w:szCs w:val="28"/>
          <w:lang w:val="en-US" w:eastAsia="ru-RU"/>
        </w:rPr>
        <w:t>VI</w:t>
      </w:r>
      <w:r w:rsidRPr="002F7594">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bCs/>
          <w:sz w:val="28"/>
          <w:szCs w:val="28"/>
          <w:lang w:eastAsia="ru-RU"/>
        </w:rPr>
        <w:t>Всероссийского</w:t>
      </w:r>
      <w:r w:rsidRPr="002F7594">
        <w:rPr>
          <w:rFonts w:ascii="Times New Roman" w:eastAsia="Times New Roman" w:hAnsi="Times New Roman" w:cs="Times New Roman"/>
          <w:sz w:val="28"/>
          <w:szCs w:val="28"/>
          <w:lang w:eastAsia="ru-RU"/>
        </w:rPr>
        <w:t xml:space="preserve"> конкурса </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«Учитель года России»</w:t>
      </w:r>
    </w:p>
    <w:bookmarkEnd w:id="8"/>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sz w:val="28"/>
          <w:szCs w:val="28"/>
          <w:lang w:eastAsia="ru-RU"/>
        </w:rPr>
      </w:pP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sz w:val="24"/>
          <w:szCs w:val="24"/>
          <w:lang w:eastAsia="ru-RU"/>
        </w:rPr>
      </w:pPr>
      <w:r w:rsidRPr="002F7594">
        <w:rPr>
          <w:rFonts w:ascii="Times New Roman" w:eastAsia="Times New Roman" w:hAnsi="Times New Roman" w:cs="Times New Roman"/>
          <w:b/>
          <w:sz w:val="24"/>
          <w:szCs w:val="24"/>
          <w:lang w:eastAsia="ru-RU"/>
        </w:rPr>
        <w:t>ВЫПИСКА ИЗ ПРОТОКОЛА</w:t>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sz w:val="24"/>
          <w:szCs w:val="24"/>
          <w:lang w:eastAsia="ru-RU"/>
        </w:rPr>
      </w:pPr>
      <w:r w:rsidRPr="002F7594">
        <w:rPr>
          <w:rFonts w:ascii="Times New Roman" w:eastAsia="Times New Roman" w:hAnsi="Times New Roman" w:cs="Times New Roman"/>
          <w:b/>
          <w:sz w:val="24"/>
          <w:szCs w:val="24"/>
          <w:lang w:eastAsia="ru-RU"/>
        </w:rPr>
        <w:t>заседания оргкомитета муниципального этапа XV</w:t>
      </w:r>
      <w:r w:rsidRPr="002F7594">
        <w:rPr>
          <w:rFonts w:ascii="Times New Roman" w:eastAsia="Times New Roman" w:hAnsi="Times New Roman" w:cs="Times New Roman"/>
          <w:b/>
          <w:sz w:val="24"/>
          <w:szCs w:val="24"/>
          <w:lang w:val="en-US" w:eastAsia="ru-RU"/>
        </w:rPr>
        <w:t>I</w:t>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sz w:val="24"/>
          <w:szCs w:val="24"/>
          <w:lang w:eastAsia="ru-RU"/>
        </w:rPr>
      </w:pPr>
      <w:r w:rsidRPr="002F7594">
        <w:rPr>
          <w:rFonts w:ascii="Times New Roman" w:eastAsia="Times New Roman" w:hAnsi="Times New Roman" w:cs="Times New Roman"/>
          <w:b/>
          <w:sz w:val="24"/>
          <w:szCs w:val="24"/>
          <w:lang w:eastAsia="ru-RU"/>
        </w:rPr>
        <w:t>Всероссийского конкурса «Учитель года России»</w:t>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sz w:val="24"/>
          <w:szCs w:val="24"/>
          <w:lang w:eastAsia="ru-RU"/>
        </w:rPr>
      </w:pPr>
      <w:r w:rsidRPr="002F7594">
        <w:rPr>
          <w:rFonts w:ascii="Times New Roman" w:eastAsia="Times New Roman" w:hAnsi="Times New Roman" w:cs="Times New Roman"/>
          <w:b/>
          <w:sz w:val="24"/>
          <w:szCs w:val="24"/>
          <w:lang w:eastAsia="ru-RU"/>
        </w:rPr>
        <w:t>о выдвижении кандидатуры на региональный этап</w:t>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sz w:val="24"/>
          <w:szCs w:val="24"/>
          <w:lang w:eastAsia="ru-RU"/>
        </w:rPr>
      </w:pPr>
      <w:r w:rsidRPr="002F7594">
        <w:rPr>
          <w:rFonts w:ascii="Times New Roman" w:eastAsia="Times New Roman" w:hAnsi="Times New Roman" w:cs="Times New Roman"/>
          <w:b/>
          <w:sz w:val="24"/>
          <w:szCs w:val="24"/>
          <w:lang w:eastAsia="ru-RU"/>
        </w:rPr>
        <w:t>XV</w:t>
      </w:r>
      <w:r w:rsidRPr="002F7594">
        <w:rPr>
          <w:rFonts w:ascii="Times New Roman" w:eastAsia="Times New Roman" w:hAnsi="Times New Roman" w:cs="Times New Roman"/>
          <w:b/>
          <w:sz w:val="24"/>
          <w:szCs w:val="24"/>
          <w:lang w:val="en-US" w:eastAsia="ru-RU"/>
        </w:rPr>
        <w:t>I</w:t>
      </w:r>
      <w:r w:rsidRPr="002F7594">
        <w:rPr>
          <w:rFonts w:ascii="Times New Roman" w:eastAsia="Times New Roman" w:hAnsi="Times New Roman" w:cs="Times New Roman"/>
          <w:b/>
          <w:sz w:val="24"/>
          <w:szCs w:val="24"/>
          <w:lang w:eastAsia="ru-RU"/>
        </w:rPr>
        <w:t xml:space="preserve"> Всероссийского конкурса «Учитель года России»</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4"/>
          <w:szCs w:val="24"/>
          <w:lang w:eastAsia="ru-RU"/>
        </w:rPr>
      </w:pP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в _______________________________________________</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F7594">
        <w:rPr>
          <w:rFonts w:ascii="Times New Roman" w:eastAsia="Times New Roman" w:hAnsi="Times New Roman" w:cs="Times New Roman"/>
          <w:i/>
          <w:sz w:val="24"/>
          <w:szCs w:val="24"/>
          <w:lang w:eastAsia="ru-RU"/>
        </w:rPr>
        <w:t xml:space="preserve">(наименование муниципального района (городского округа)) </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от _________________ 20_ года№ ___</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СЛУШАЛИ: О выдвижении кандидатуры на участие в региональном этапе XV</w:t>
      </w:r>
      <w:r w:rsidRPr="002F7594">
        <w:rPr>
          <w:rFonts w:ascii="Times New Roman" w:eastAsia="Times New Roman" w:hAnsi="Times New Roman" w:cs="Times New Roman"/>
          <w:sz w:val="24"/>
          <w:szCs w:val="24"/>
          <w:lang w:val="en-US" w:eastAsia="ru-RU"/>
        </w:rPr>
        <w:t>I</w:t>
      </w:r>
      <w:r w:rsidRPr="002F7594">
        <w:rPr>
          <w:rFonts w:ascii="Times New Roman" w:eastAsia="Times New Roman" w:hAnsi="Times New Roman" w:cs="Times New Roman"/>
          <w:sz w:val="24"/>
          <w:szCs w:val="24"/>
          <w:lang w:eastAsia="ru-RU"/>
        </w:rPr>
        <w:t xml:space="preserve"> Всероссийского конкурса «Учитель года России» в 2022 году.</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РЕШИЛИ: Выдвинуть на участие в региональном этапе XV Всероссийского конкурса «Учитель года России» в 2022 году</w:t>
      </w:r>
      <w:proofErr w:type="gramStart"/>
      <w:r w:rsidRPr="002F7594">
        <w:rPr>
          <w:rFonts w:ascii="Times New Roman" w:eastAsia="Times New Roman" w:hAnsi="Times New Roman" w:cs="Times New Roman"/>
          <w:sz w:val="24"/>
          <w:szCs w:val="24"/>
          <w:lang w:eastAsia="ru-RU"/>
        </w:rPr>
        <w:t>.</w:t>
      </w:r>
      <w:proofErr w:type="gramEnd"/>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__________________________________________________________________________,</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2F7594">
        <w:rPr>
          <w:rFonts w:ascii="Times New Roman" w:eastAsia="Times New Roman" w:hAnsi="Times New Roman" w:cs="Times New Roman"/>
          <w:i/>
          <w:sz w:val="24"/>
          <w:szCs w:val="24"/>
          <w:lang w:eastAsia="ru-RU"/>
        </w:rPr>
        <w:t xml:space="preserve"> (фамилия, имя, отчество в родительном падеже)</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занявшего ___ место на муниципальном этапе XV Всероссийского конкурса «Учитель года России» в ____________________________________________</w:t>
      </w:r>
      <w:proofErr w:type="gramStart"/>
      <w:r w:rsidRPr="002F7594">
        <w:rPr>
          <w:rFonts w:ascii="Times New Roman" w:eastAsia="Times New Roman" w:hAnsi="Times New Roman" w:cs="Times New Roman"/>
          <w:sz w:val="24"/>
          <w:szCs w:val="24"/>
          <w:lang w:eastAsia="ru-RU"/>
        </w:rPr>
        <w:t>в</w:t>
      </w:r>
      <w:proofErr w:type="gramEnd"/>
      <w:r w:rsidRPr="002F7594">
        <w:rPr>
          <w:rFonts w:ascii="Times New Roman" w:eastAsia="Times New Roman" w:hAnsi="Times New Roman" w:cs="Times New Roman"/>
          <w:sz w:val="24"/>
          <w:szCs w:val="24"/>
          <w:lang w:eastAsia="ru-RU"/>
        </w:rPr>
        <w:t xml:space="preserve"> 20_ году.</w:t>
      </w:r>
      <w:r w:rsidRPr="002F7594">
        <w:rPr>
          <w:rFonts w:ascii="Times New Roman" w:eastAsia="Times New Roman" w:hAnsi="Times New Roman" w:cs="Times New Roman"/>
          <w:sz w:val="24"/>
          <w:szCs w:val="24"/>
          <w:lang w:eastAsia="ru-RU"/>
        </w:rPr>
        <w:tab/>
      </w:r>
      <w:r w:rsidRPr="002F7594">
        <w:rPr>
          <w:rFonts w:ascii="Times New Roman" w:eastAsia="Times New Roman" w:hAnsi="Times New Roman" w:cs="Times New Roman"/>
          <w:sz w:val="24"/>
          <w:szCs w:val="24"/>
          <w:lang w:eastAsia="ru-RU"/>
        </w:rPr>
        <w:tab/>
      </w:r>
      <w:r w:rsidRPr="002F7594">
        <w:rPr>
          <w:rFonts w:ascii="Times New Roman" w:eastAsia="Times New Roman" w:hAnsi="Times New Roman" w:cs="Times New Roman"/>
          <w:i/>
          <w:sz w:val="24"/>
          <w:szCs w:val="24"/>
          <w:lang w:eastAsia="ru-RU"/>
        </w:rPr>
        <w:t>(наименование  муниципального района (городского округа))</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i/>
          <w:sz w:val="24"/>
          <w:szCs w:val="24"/>
          <w:lang w:eastAsia="ru-RU"/>
        </w:rPr>
      </w:pP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«ЗА»: ____ чел.</w:t>
      </w:r>
      <w:r w:rsidRPr="002F7594">
        <w:rPr>
          <w:rFonts w:ascii="Times New Roman" w:eastAsia="Times New Roman" w:hAnsi="Times New Roman" w:cs="Times New Roman"/>
          <w:sz w:val="24"/>
          <w:szCs w:val="24"/>
          <w:lang w:eastAsia="ru-RU"/>
        </w:rPr>
        <w:tab/>
        <w:t xml:space="preserve"> «ПРОТИВ»: ____ чел. «ВОЗДЕРЖАЛИСЬ»: ____ чел.</w:t>
      </w:r>
    </w:p>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Look w:val="00A0" w:firstRow="1" w:lastRow="0" w:firstColumn="1" w:lastColumn="0" w:noHBand="0" w:noVBand="0"/>
      </w:tblPr>
      <w:tblGrid>
        <w:gridCol w:w="3078"/>
        <w:gridCol w:w="2917"/>
        <w:gridCol w:w="3576"/>
      </w:tblGrid>
      <w:tr w:rsidR="006A1395" w:rsidRPr="002F7594" w:rsidTr="00DC7BB2">
        <w:tc>
          <w:tcPr>
            <w:tcW w:w="3473" w:type="dxa"/>
            <w:hideMark/>
          </w:tcPr>
          <w:p w:rsidR="006A1395" w:rsidRPr="002F7594" w:rsidRDefault="006A1395" w:rsidP="00DC7BB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Руководитель органа местного самоуправления муниципального района (городского округа), осуществляющего управление</w:t>
            </w:r>
          </w:p>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в сфере образования</w:t>
            </w:r>
          </w:p>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(Ф.И.О.)</w:t>
            </w:r>
          </w:p>
        </w:tc>
        <w:tc>
          <w:tcPr>
            <w:tcW w:w="3473" w:type="dxa"/>
          </w:tcPr>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74" w:type="dxa"/>
          </w:tcPr>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6A1395" w:rsidRPr="002F7594" w:rsidTr="00DC7BB2">
        <w:tc>
          <w:tcPr>
            <w:tcW w:w="3473" w:type="dxa"/>
          </w:tcPr>
          <w:p w:rsidR="006A1395" w:rsidRPr="002F7594" w:rsidRDefault="006A1395" w:rsidP="00DC7BB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73" w:type="dxa"/>
            <w:hideMark/>
          </w:tcPr>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___________</w:t>
            </w:r>
          </w:p>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(подпись)</w:t>
            </w:r>
          </w:p>
        </w:tc>
        <w:tc>
          <w:tcPr>
            <w:tcW w:w="3474" w:type="dxa"/>
            <w:hideMark/>
          </w:tcPr>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____________________________</w:t>
            </w:r>
          </w:p>
          <w:p w:rsidR="006A1395" w:rsidRPr="002F7594" w:rsidRDefault="006A1395" w:rsidP="00DC7BB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F7594">
              <w:rPr>
                <w:rFonts w:ascii="Times New Roman" w:eastAsia="Times New Roman" w:hAnsi="Times New Roman" w:cs="Times New Roman"/>
                <w:sz w:val="24"/>
                <w:szCs w:val="24"/>
                <w:lang w:eastAsia="ru-RU"/>
              </w:rPr>
              <w:t>(расшифровка подписи)</w:t>
            </w:r>
          </w:p>
        </w:tc>
      </w:tr>
    </w:tbl>
    <w:p w:rsidR="006A1395" w:rsidRPr="002F7594" w:rsidRDefault="006A1395" w:rsidP="006A139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br w:type="page"/>
      </w:r>
      <w:r w:rsidRPr="002F7594">
        <w:rPr>
          <w:rFonts w:ascii="Times New Roman" w:eastAsia="Times New Roman" w:hAnsi="Times New Roman" w:cs="Times New Roman"/>
          <w:sz w:val="28"/>
          <w:szCs w:val="28"/>
          <w:lang w:eastAsia="ru-RU"/>
        </w:rPr>
        <w:lastRenderedPageBreak/>
        <w:t>Приложение 5</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к Положению о региональном этапе </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X</w:t>
      </w:r>
      <w:r w:rsidRPr="002F7594">
        <w:rPr>
          <w:rFonts w:ascii="Times New Roman" w:eastAsia="Times New Roman" w:hAnsi="Times New Roman" w:cs="Times New Roman"/>
          <w:sz w:val="28"/>
          <w:szCs w:val="28"/>
          <w:lang w:val="en-US" w:eastAsia="ru-RU"/>
        </w:rPr>
        <w:t>VI</w:t>
      </w:r>
      <w:r w:rsidRPr="002F7594">
        <w:rPr>
          <w:rFonts w:ascii="Times New Roman" w:eastAsia="Times New Roman" w:hAnsi="Times New Roman" w:cs="Times New Roman"/>
          <w:sz w:val="28"/>
          <w:szCs w:val="28"/>
          <w:lang w:eastAsia="ru-RU"/>
        </w:rPr>
        <w:t xml:space="preserve"> </w:t>
      </w:r>
      <w:r w:rsidRPr="002F7594">
        <w:rPr>
          <w:rFonts w:ascii="Times New Roman" w:eastAsia="Times New Roman" w:hAnsi="Times New Roman" w:cs="Times New Roman"/>
          <w:bCs/>
          <w:sz w:val="28"/>
          <w:szCs w:val="28"/>
          <w:lang w:eastAsia="ru-RU"/>
        </w:rPr>
        <w:t>Всероссийского</w:t>
      </w:r>
      <w:r w:rsidRPr="002F7594">
        <w:rPr>
          <w:rFonts w:ascii="Times New Roman" w:eastAsia="Times New Roman" w:hAnsi="Times New Roman" w:cs="Times New Roman"/>
          <w:sz w:val="28"/>
          <w:szCs w:val="28"/>
          <w:lang w:eastAsia="ru-RU"/>
        </w:rPr>
        <w:t xml:space="preserve"> конкурса </w:t>
      </w:r>
    </w:p>
    <w:p w:rsidR="006A1395" w:rsidRPr="002F7594" w:rsidRDefault="006A1395" w:rsidP="006A1395">
      <w:pPr>
        <w:widowControl w:val="0"/>
        <w:autoSpaceDE w:val="0"/>
        <w:autoSpaceDN w:val="0"/>
        <w:adjustRightInd w:val="0"/>
        <w:spacing w:after="0" w:line="240" w:lineRule="auto"/>
        <w:ind w:left="799"/>
        <w:jc w:val="right"/>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«Учитель года России»</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sz w:val="28"/>
          <w:szCs w:val="28"/>
          <w:lang w:eastAsia="ru-RU"/>
        </w:rPr>
      </w:pPr>
      <w:r w:rsidRPr="002F7594">
        <w:rPr>
          <w:rFonts w:ascii="Times New Roman" w:eastAsia="Times New Roman" w:hAnsi="Times New Roman" w:cs="Times New Roman"/>
          <w:b/>
          <w:sz w:val="28"/>
          <w:szCs w:val="28"/>
          <w:lang w:eastAsia="ru-RU"/>
        </w:rPr>
        <w:t>ИНФОРМАЦИОННАЯ КАРТА УЧАСТНИКА</w:t>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b/>
          <w:sz w:val="28"/>
          <w:szCs w:val="28"/>
          <w:lang w:eastAsia="ru-RU"/>
        </w:rPr>
        <w:t>регионального этапа</w:t>
      </w:r>
    </w:p>
    <w:p w:rsidR="006A1395" w:rsidRPr="002F7594" w:rsidRDefault="006A1395" w:rsidP="006A1395">
      <w:pPr>
        <w:widowControl w:val="0"/>
        <w:autoSpaceDE w:val="0"/>
        <w:autoSpaceDN w:val="0"/>
        <w:adjustRightInd w:val="0"/>
        <w:spacing w:after="0" w:line="240" w:lineRule="auto"/>
        <w:ind w:left="799"/>
        <w:jc w:val="center"/>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b/>
          <w:sz w:val="28"/>
          <w:szCs w:val="28"/>
          <w:lang w:eastAsia="ru-RU"/>
        </w:rPr>
        <w:t>X</w:t>
      </w:r>
      <w:r w:rsidRPr="002F7594">
        <w:rPr>
          <w:rFonts w:ascii="Times New Roman" w:eastAsia="Times New Roman" w:hAnsi="Times New Roman" w:cs="Times New Roman"/>
          <w:b/>
          <w:sz w:val="28"/>
          <w:szCs w:val="28"/>
          <w:lang w:val="en-US" w:eastAsia="ru-RU"/>
        </w:rPr>
        <w:t>VI</w:t>
      </w:r>
      <w:r w:rsidRPr="002F7594">
        <w:rPr>
          <w:rFonts w:ascii="Times New Roman" w:eastAsia="Times New Roman" w:hAnsi="Times New Roman" w:cs="Times New Roman"/>
          <w:b/>
          <w:sz w:val="28"/>
          <w:szCs w:val="28"/>
          <w:lang w:eastAsia="ru-RU"/>
        </w:rPr>
        <w:t xml:space="preserve"> </w:t>
      </w:r>
      <w:r w:rsidRPr="002F7594">
        <w:rPr>
          <w:rFonts w:ascii="Times New Roman" w:eastAsia="Times New Roman" w:hAnsi="Times New Roman" w:cs="Times New Roman"/>
          <w:b/>
          <w:bCs/>
          <w:sz w:val="28"/>
          <w:szCs w:val="28"/>
          <w:lang w:eastAsia="ru-RU"/>
        </w:rPr>
        <w:t>Всероссийского</w:t>
      </w:r>
      <w:r w:rsidRPr="002F7594">
        <w:rPr>
          <w:rFonts w:ascii="Times New Roman" w:eastAsia="Times New Roman" w:hAnsi="Times New Roman" w:cs="Times New Roman"/>
          <w:b/>
          <w:sz w:val="28"/>
          <w:szCs w:val="28"/>
          <w:lang w:eastAsia="ru-RU"/>
        </w:rPr>
        <w:t xml:space="preserve"> конкурса «Учитель года России»</w:t>
      </w:r>
    </w:p>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6"/>
        <w:gridCol w:w="4045"/>
      </w:tblGrid>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Вопросы</w:t>
            </w:r>
          </w:p>
        </w:tc>
        <w:tc>
          <w:tcPr>
            <w:tcW w:w="2113"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Информация</w:t>
            </w:r>
          </w:p>
        </w:tc>
      </w:tr>
      <w:tr w:rsidR="006A1395" w:rsidRPr="002F7594" w:rsidTr="00DC7BB2">
        <w:tc>
          <w:tcPr>
            <w:tcW w:w="5000" w:type="pct"/>
            <w:gridSpan w:val="2"/>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b/>
                <w:sz w:val="28"/>
                <w:szCs w:val="28"/>
                <w:lang w:eastAsia="ru-RU"/>
              </w:rPr>
              <w:t>1. Общая информация</w:t>
            </w:r>
          </w:p>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b/>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Муниципальный район/городской округ (</w:t>
            </w:r>
            <w:r w:rsidRPr="002F7594">
              <w:rPr>
                <w:rFonts w:ascii="Times New Roman" w:eastAsia="Times New Roman" w:hAnsi="Times New Roman" w:cs="Times New Roman"/>
                <w:i/>
                <w:sz w:val="28"/>
                <w:szCs w:val="28"/>
                <w:lang w:eastAsia="ru-RU"/>
              </w:rPr>
              <w:t>наименование</w:t>
            </w:r>
            <w:r w:rsidRPr="002F7594">
              <w:rPr>
                <w:rFonts w:ascii="Times New Roman" w:eastAsia="Times New Roman" w:hAnsi="Times New Roman" w:cs="Times New Roman"/>
                <w:sz w:val="28"/>
                <w:szCs w:val="28"/>
                <w:lang w:eastAsia="ru-RU"/>
              </w:rPr>
              <w:t>)</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ФИО участника (</w:t>
            </w:r>
            <w:r w:rsidRPr="002F7594">
              <w:rPr>
                <w:rFonts w:ascii="Times New Roman" w:eastAsia="Times New Roman" w:hAnsi="Times New Roman" w:cs="Times New Roman"/>
                <w:i/>
                <w:sz w:val="28"/>
                <w:szCs w:val="28"/>
                <w:lang w:eastAsia="ru-RU"/>
              </w:rPr>
              <w:t>полностью)</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b/>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Дата рождения (</w:t>
            </w:r>
            <w:r w:rsidRPr="002F7594">
              <w:rPr>
                <w:rFonts w:ascii="Times New Roman" w:eastAsia="Times New Roman" w:hAnsi="Times New Roman" w:cs="Times New Roman"/>
                <w:i/>
                <w:sz w:val="28"/>
                <w:szCs w:val="28"/>
                <w:lang w:eastAsia="ru-RU"/>
              </w:rPr>
              <w:t>число, месяц, год</w:t>
            </w:r>
            <w:r w:rsidRPr="002F7594">
              <w:rPr>
                <w:rFonts w:ascii="Times New Roman" w:eastAsia="Times New Roman" w:hAnsi="Times New Roman" w:cs="Times New Roman"/>
                <w:sz w:val="28"/>
                <w:szCs w:val="28"/>
                <w:lang w:eastAsia="ru-RU"/>
              </w:rPr>
              <w:t>)</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b/>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Адрес проживания с индексом, мобильный телефон, личная электронная почта участника</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Место работы (наименование образовательной организации в соответствии с уставом)</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Адрес местонахождения образовательной организации с индексом, рабочий телефон с междугородним кодом, адрес официального сайта образовательной организации (</w:t>
            </w:r>
            <w:r w:rsidRPr="002F7594">
              <w:rPr>
                <w:rFonts w:ascii="Times New Roman" w:eastAsia="Times New Roman" w:hAnsi="Times New Roman" w:cs="Times New Roman"/>
                <w:i/>
                <w:sz w:val="28"/>
                <w:szCs w:val="28"/>
                <w:lang w:eastAsia="ru-RU"/>
              </w:rPr>
              <w:t>ссылка</w:t>
            </w:r>
            <w:r w:rsidRPr="002F7594">
              <w:rPr>
                <w:rFonts w:ascii="Times New Roman" w:eastAsia="Times New Roman" w:hAnsi="Times New Roman" w:cs="Times New Roman"/>
                <w:sz w:val="28"/>
                <w:szCs w:val="28"/>
                <w:lang w:eastAsia="ru-RU"/>
              </w:rPr>
              <w:t>)</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5000" w:type="pct"/>
            <w:gridSpan w:val="2"/>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b/>
                <w:sz w:val="28"/>
                <w:szCs w:val="28"/>
                <w:lang w:eastAsia="ru-RU"/>
              </w:rPr>
              <w:t>2. Профессиональная информация</w:t>
            </w:r>
          </w:p>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b/>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Занимаемая должность (наименование в соответствии с записью в трудовой книжке)</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Преподаваемые предметы</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Классное руководство в настоящее время, в каком классе</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Общий трудовой стаж (полных лет на момент заполнения карты)</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Общий педагогический стаж (полных лет на момент заполнения карты)</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Дата установления квалификационной категории (если она имеется), какой именно </w:t>
            </w:r>
            <w:r w:rsidRPr="002F7594">
              <w:rPr>
                <w:rFonts w:ascii="Times New Roman" w:eastAsia="Times New Roman" w:hAnsi="Times New Roman" w:cs="Times New Roman"/>
                <w:sz w:val="28"/>
                <w:szCs w:val="28"/>
                <w:lang w:eastAsia="ru-RU"/>
              </w:rPr>
              <w:lastRenderedPageBreak/>
              <w:t>категории</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lastRenderedPageBreak/>
              <w:t>Почетные звания и награды</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Дата окончания профессиональной образовательной организации, либо образовательной организации высшего образования </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Специальность, квалификация по диплому</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Дополнительное профессиональное образование за последние три года (наименования дополнительных профессиональных программ, места и сроки их освоения)</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Ученая степень</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Участие в общественных организациях (наименование, направление деятельности и дата вступления).</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Участие в деятельности управляющего совета образовательной организации</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Участие в разработке и реализации муниципальных, региональных, федеральных программ и проектов (с указанием статуса участия)</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Адреса в интернете (сайт, блог и т.д.), где можно познакомиться с участником и публикуемыми им материалами</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 xml:space="preserve">Ваше педагогическое кредо </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Почему вам нравится работать в школе?</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Профессиональные и личностные ценности, наиболее вам близкие</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5000" w:type="pct"/>
            <w:gridSpan w:val="2"/>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b/>
                <w:sz w:val="28"/>
                <w:szCs w:val="28"/>
                <w:lang w:eastAsia="ru-RU"/>
              </w:rPr>
            </w:pPr>
            <w:r w:rsidRPr="002F7594">
              <w:rPr>
                <w:rFonts w:ascii="Times New Roman" w:eastAsia="Times New Roman" w:hAnsi="Times New Roman" w:cs="Times New Roman"/>
                <w:b/>
                <w:sz w:val="28"/>
                <w:szCs w:val="28"/>
                <w:lang w:eastAsia="ru-RU"/>
              </w:rPr>
              <w:t>3. Личная информация (по желанию)</w:t>
            </w:r>
          </w:p>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b/>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Семейное положение</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Дети (имена и возраст)</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Хобби (</w:t>
            </w:r>
            <w:r w:rsidRPr="002F7594">
              <w:rPr>
                <w:rFonts w:ascii="Times New Roman" w:eastAsia="Times New Roman" w:hAnsi="Times New Roman" w:cs="Times New Roman"/>
                <w:i/>
                <w:sz w:val="28"/>
                <w:szCs w:val="28"/>
                <w:lang w:eastAsia="ru-RU"/>
              </w:rPr>
              <w:t>перечислить</w:t>
            </w:r>
            <w:r w:rsidRPr="002F7594">
              <w:rPr>
                <w:rFonts w:ascii="Times New Roman" w:eastAsia="Times New Roman" w:hAnsi="Times New Roman" w:cs="Times New Roman"/>
                <w:sz w:val="28"/>
                <w:szCs w:val="28"/>
                <w:lang w:eastAsia="ru-RU"/>
              </w:rPr>
              <w:t>)</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Спортивные увлечения (</w:t>
            </w:r>
            <w:r w:rsidRPr="002F7594">
              <w:rPr>
                <w:rFonts w:ascii="Times New Roman" w:eastAsia="Times New Roman" w:hAnsi="Times New Roman" w:cs="Times New Roman"/>
                <w:i/>
                <w:sz w:val="28"/>
                <w:szCs w:val="28"/>
                <w:lang w:eastAsia="ru-RU"/>
              </w:rPr>
              <w:t>перечислить</w:t>
            </w:r>
            <w:r w:rsidRPr="002F7594">
              <w:rPr>
                <w:rFonts w:ascii="Times New Roman" w:eastAsia="Times New Roman" w:hAnsi="Times New Roman" w:cs="Times New Roman"/>
                <w:sz w:val="28"/>
                <w:szCs w:val="28"/>
                <w:lang w:eastAsia="ru-RU"/>
              </w:rPr>
              <w:t>)</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r w:rsidR="006A1395" w:rsidRPr="002F7594" w:rsidTr="00DC7BB2">
        <w:tc>
          <w:tcPr>
            <w:tcW w:w="2887" w:type="pct"/>
            <w:tcBorders>
              <w:top w:val="single" w:sz="4" w:space="0" w:color="auto"/>
              <w:left w:val="single" w:sz="4" w:space="0" w:color="auto"/>
              <w:bottom w:val="single" w:sz="4" w:space="0" w:color="auto"/>
              <w:right w:val="single" w:sz="4" w:space="0" w:color="auto"/>
            </w:tcBorders>
            <w:hideMark/>
          </w:tcPr>
          <w:p w:rsidR="006A1395" w:rsidRPr="002F7594" w:rsidRDefault="006A1395" w:rsidP="00DC7BB2">
            <w:pPr>
              <w:widowControl w:val="0"/>
              <w:autoSpaceDE w:val="0"/>
              <w:autoSpaceDN w:val="0"/>
              <w:adjustRightInd w:val="0"/>
              <w:spacing w:after="0" w:line="240" w:lineRule="auto"/>
              <w:ind w:left="799"/>
              <w:rPr>
                <w:rFonts w:ascii="Times New Roman" w:eastAsia="Times New Roman" w:hAnsi="Times New Roman" w:cs="Times New Roman"/>
                <w:sz w:val="28"/>
                <w:szCs w:val="28"/>
                <w:lang w:eastAsia="ru-RU"/>
              </w:rPr>
            </w:pPr>
            <w:r w:rsidRPr="002F7594">
              <w:rPr>
                <w:rFonts w:ascii="Times New Roman" w:eastAsia="Times New Roman" w:hAnsi="Times New Roman" w:cs="Times New Roman"/>
                <w:sz w:val="28"/>
                <w:szCs w:val="28"/>
                <w:lang w:eastAsia="ru-RU"/>
              </w:rPr>
              <w:t>Сценические таланты (</w:t>
            </w:r>
            <w:r w:rsidRPr="002F7594">
              <w:rPr>
                <w:rFonts w:ascii="Times New Roman" w:eastAsia="Times New Roman" w:hAnsi="Times New Roman" w:cs="Times New Roman"/>
                <w:i/>
                <w:sz w:val="28"/>
                <w:szCs w:val="28"/>
                <w:lang w:eastAsia="ru-RU"/>
              </w:rPr>
              <w:t>перечислить</w:t>
            </w:r>
            <w:r w:rsidRPr="002F7594">
              <w:rPr>
                <w:rFonts w:ascii="Times New Roman" w:eastAsia="Times New Roman" w:hAnsi="Times New Roman" w:cs="Times New Roman"/>
                <w:sz w:val="28"/>
                <w:szCs w:val="28"/>
                <w:lang w:eastAsia="ru-RU"/>
              </w:rPr>
              <w:t>)</w:t>
            </w:r>
          </w:p>
        </w:tc>
        <w:tc>
          <w:tcPr>
            <w:tcW w:w="2113" w:type="pct"/>
            <w:tcBorders>
              <w:top w:val="single" w:sz="4" w:space="0" w:color="auto"/>
              <w:left w:val="single" w:sz="4" w:space="0" w:color="auto"/>
              <w:bottom w:val="single" w:sz="4" w:space="0" w:color="auto"/>
              <w:right w:val="single" w:sz="4" w:space="0" w:color="auto"/>
            </w:tcBorders>
          </w:tcPr>
          <w:p w:rsidR="006A1395" w:rsidRPr="002F7594" w:rsidRDefault="006A1395" w:rsidP="00DC7BB2">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tc>
      </w:tr>
    </w:tbl>
    <w:p w:rsidR="006A1395" w:rsidRPr="002F7594" w:rsidRDefault="006A1395" w:rsidP="006A1395">
      <w:pPr>
        <w:widowControl w:val="0"/>
        <w:autoSpaceDE w:val="0"/>
        <w:autoSpaceDN w:val="0"/>
        <w:adjustRightInd w:val="0"/>
        <w:spacing w:after="0" w:line="240" w:lineRule="auto"/>
        <w:ind w:left="799"/>
        <w:jc w:val="both"/>
        <w:rPr>
          <w:rFonts w:ascii="Times New Roman" w:eastAsia="Times New Roman" w:hAnsi="Times New Roman" w:cs="Times New Roman"/>
          <w:sz w:val="28"/>
          <w:szCs w:val="28"/>
          <w:lang w:eastAsia="ru-RU"/>
        </w:rPr>
      </w:pPr>
    </w:p>
    <w:p w:rsidR="006A1395" w:rsidRPr="002F7594" w:rsidRDefault="006A1395" w:rsidP="006A1395">
      <w:pPr>
        <w:suppressAutoHyphens/>
        <w:spacing w:after="0" w:line="240" w:lineRule="auto"/>
        <w:rPr>
          <w:rFonts w:ascii="Times New Roman" w:eastAsia="Times New Roman" w:hAnsi="Times New Roman" w:cs="Times New Roman"/>
          <w:sz w:val="24"/>
          <w:szCs w:val="24"/>
          <w:lang w:eastAsia="ar-SA"/>
        </w:rPr>
      </w:pPr>
      <w:bookmarkStart w:id="9" w:name="_GoBack"/>
      <w:bookmarkEnd w:id="9"/>
    </w:p>
    <w:sectPr w:rsidR="006A1395" w:rsidRPr="002F75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D57BA"/>
    <w:multiLevelType w:val="hybridMultilevel"/>
    <w:tmpl w:val="87900244"/>
    <w:lvl w:ilvl="0" w:tplc="BB6A637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21185D45"/>
    <w:multiLevelType w:val="hybridMultilevel"/>
    <w:tmpl w:val="80F47E3E"/>
    <w:lvl w:ilvl="0" w:tplc="A9F00906">
      <w:start w:val="4"/>
      <w:numFmt w:val="decimal"/>
      <w:lvlText w:val="%1."/>
      <w:lvlJc w:val="left"/>
      <w:pPr>
        <w:ind w:left="1519" w:hanging="360"/>
      </w:pPr>
      <w:rPr>
        <w:rFonts w:hint="default"/>
      </w:rPr>
    </w:lvl>
    <w:lvl w:ilvl="1" w:tplc="04190019" w:tentative="1">
      <w:start w:val="1"/>
      <w:numFmt w:val="lowerLetter"/>
      <w:lvlText w:val="%2."/>
      <w:lvlJc w:val="left"/>
      <w:pPr>
        <w:ind w:left="2239" w:hanging="360"/>
      </w:pPr>
    </w:lvl>
    <w:lvl w:ilvl="2" w:tplc="0419001B" w:tentative="1">
      <w:start w:val="1"/>
      <w:numFmt w:val="lowerRoman"/>
      <w:lvlText w:val="%3."/>
      <w:lvlJc w:val="right"/>
      <w:pPr>
        <w:ind w:left="2959" w:hanging="180"/>
      </w:pPr>
    </w:lvl>
    <w:lvl w:ilvl="3" w:tplc="0419000F" w:tentative="1">
      <w:start w:val="1"/>
      <w:numFmt w:val="decimal"/>
      <w:lvlText w:val="%4."/>
      <w:lvlJc w:val="left"/>
      <w:pPr>
        <w:ind w:left="3679" w:hanging="360"/>
      </w:pPr>
    </w:lvl>
    <w:lvl w:ilvl="4" w:tplc="04190019" w:tentative="1">
      <w:start w:val="1"/>
      <w:numFmt w:val="lowerLetter"/>
      <w:lvlText w:val="%5."/>
      <w:lvlJc w:val="left"/>
      <w:pPr>
        <w:ind w:left="4399" w:hanging="360"/>
      </w:pPr>
    </w:lvl>
    <w:lvl w:ilvl="5" w:tplc="0419001B" w:tentative="1">
      <w:start w:val="1"/>
      <w:numFmt w:val="lowerRoman"/>
      <w:lvlText w:val="%6."/>
      <w:lvlJc w:val="right"/>
      <w:pPr>
        <w:ind w:left="5119" w:hanging="180"/>
      </w:pPr>
    </w:lvl>
    <w:lvl w:ilvl="6" w:tplc="0419000F" w:tentative="1">
      <w:start w:val="1"/>
      <w:numFmt w:val="decimal"/>
      <w:lvlText w:val="%7."/>
      <w:lvlJc w:val="left"/>
      <w:pPr>
        <w:ind w:left="5839" w:hanging="360"/>
      </w:pPr>
    </w:lvl>
    <w:lvl w:ilvl="7" w:tplc="04190019" w:tentative="1">
      <w:start w:val="1"/>
      <w:numFmt w:val="lowerLetter"/>
      <w:lvlText w:val="%8."/>
      <w:lvlJc w:val="left"/>
      <w:pPr>
        <w:ind w:left="6559" w:hanging="360"/>
      </w:pPr>
    </w:lvl>
    <w:lvl w:ilvl="8" w:tplc="0419001B" w:tentative="1">
      <w:start w:val="1"/>
      <w:numFmt w:val="lowerRoman"/>
      <w:lvlText w:val="%9."/>
      <w:lvlJc w:val="right"/>
      <w:pPr>
        <w:ind w:left="7279" w:hanging="180"/>
      </w:pPr>
    </w:lvl>
  </w:abstractNum>
  <w:abstractNum w:abstractNumId="2">
    <w:nsid w:val="31280A50"/>
    <w:multiLevelType w:val="multilevel"/>
    <w:tmpl w:val="5616EC6C"/>
    <w:lvl w:ilvl="0">
      <w:start w:val="1"/>
      <w:numFmt w:val="decimal"/>
      <w:lvlText w:val="%1."/>
      <w:lvlJc w:val="left"/>
      <w:pPr>
        <w:ind w:left="1159" w:hanging="360"/>
      </w:pPr>
      <w:rPr>
        <w:rFonts w:hint="default"/>
      </w:rPr>
    </w:lvl>
    <w:lvl w:ilvl="1">
      <w:start w:val="1"/>
      <w:numFmt w:val="decimal"/>
      <w:isLgl/>
      <w:lvlText w:val="%1.%2."/>
      <w:lvlJc w:val="left"/>
      <w:pPr>
        <w:ind w:left="1519" w:hanging="720"/>
      </w:pPr>
      <w:rPr>
        <w:rFonts w:hint="default"/>
      </w:rPr>
    </w:lvl>
    <w:lvl w:ilvl="2">
      <w:start w:val="1"/>
      <w:numFmt w:val="decimal"/>
      <w:isLgl/>
      <w:lvlText w:val="%1.%2.%3."/>
      <w:lvlJc w:val="left"/>
      <w:pPr>
        <w:ind w:left="1519" w:hanging="720"/>
      </w:pPr>
      <w:rPr>
        <w:rFonts w:hint="default"/>
      </w:rPr>
    </w:lvl>
    <w:lvl w:ilvl="3">
      <w:start w:val="1"/>
      <w:numFmt w:val="decimal"/>
      <w:isLgl/>
      <w:lvlText w:val="%1.%2.%3.%4."/>
      <w:lvlJc w:val="left"/>
      <w:pPr>
        <w:ind w:left="1879" w:hanging="1080"/>
      </w:pPr>
      <w:rPr>
        <w:rFonts w:hint="default"/>
      </w:rPr>
    </w:lvl>
    <w:lvl w:ilvl="4">
      <w:start w:val="1"/>
      <w:numFmt w:val="decimal"/>
      <w:isLgl/>
      <w:lvlText w:val="%1.%2.%3.%4.%5."/>
      <w:lvlJc w:val="left"/>
      <w:pPr>
        <w:ind w:left="1879" w:hanging="1080"/>
      </w:pPr>
      <w:rPr>
        <w:rFonts w:hint="default"/>
      </w:rPr>
    </w:lvl>
    <w:lvl w:ilvl="5">
      <w:start w:val="1"/>
      <w:numFmt w:val="decimal"/>
      <w:isLgl/>
      <w:lvlText w:val="%1.%2.%3.%4.%5.%6."/>
      <w:lvlJc w:val="left"/>
      <w:pPr>
        <w:ind w:left="2239" w:hanging="1440"/>
      </w:pPr>
      <w:rPr>
        <w:rFonts w:hint="default"/>
      </w:rPr>
    </w:lvl>
    <w:lvl w:ilvl="6">
      <w:start w:val="1"/>
      <w:numFmt w:val="decimal"/>
      <w:isLgl/>
      <w:lvlText w:val="%1.%2.%3.%4.%5.%6.%7."/>
      <w:lvlJc w:val="left"/>
      <w:pPr>
        <w:ind w:left="2599" w:hanging="1800"/>
      </w:pPr>
      <w:rPr>
        <w:rFonts w:hint="default"/>
      </w:rPr>
    </w:lvl>
    <w:lvl w:ilvl="7">
      <w:start w:val="1"/>
      <w:numFmt w:val="decimal"/>
      <w:isLgl/>
      <w:lvlText w:val="%1.%2.%3.%4.%5.%6.%7.%8."/>
      <w:lvlJc w:val="left"/>
      <w:pPr>
        <w:ind w:left="2599" w:hanging="1800"/>
      </w:pPr>
      <w:rPr>
        <w:rFonts w:hint="default"/>
      </w:rPr>
    </w:lvl>
    <w:lvl w:ilvl="8">
      <w:start w:val="1"/>
      <w:numFmt w:val="decimal"/>
      <w:isLgl/>
      <w:lvlText w:val="%1.%2.%3.%4.%5.%6.%7.%8.%9."/>
      <w:lvlJc w:val="left"/>
      <w:pPr>
        <w:ind w:left="2959" w:hanging="2160"/>
      </w:pPr>
      <w:rPr>
        <w:rFonts w:hint="default"/>
      </w:rPr>
    </w:lvl>
  </w:abstractNum>
  <w:abstractNum w:abstractNumId="3">
    <w:nsid w:val="55AB501C"/>
    <w:multiLevelType w:val="hybridMultilevel"/>
    <w:tmpl w:val="B4D28F8C"/>
    <w:lvl w:ilvl="0" w:tplc="BB6A6378">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395"/>
    <w:rsid w:val="004356C6"/>
    <w:rsid w:val="006A13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395"/>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13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395"/>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2148567/9" TargetMode="External"/><Relationship Id="rId3" Type="http://schemas.microsoft.com/office/2007/relationships/stylesWithEffects" Target="stylesWithEffects.xml"/><Relationship Id="rId7" Type="http://schemas.openxmlformats.org/officeDocument/2006/relationships/hyperlink" Target="mailto:strukovaml@viro.ed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ukovaml@viro.edu.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epobr.gov35.ru" TargetMode="External"/><Relationship Id="rId4" Type="http://schemas.openxmlformats.org/officeDocument/2006/relationships/settings" Target="settings.xml"/><Relationship Id="rId9" Type="http://schemas.openxmlformats.org/officeDocument/2006/relationships/hyperlink" Target="https://viro.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5321</Words>
  <Characters>30336</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User101-1</dc:creator>
  <cp:lastModifiedBy>User101-1</cp:lastModifiedBy>
  <cp:revision>1</cp:revision>
  <dcterms:created xsi:type="dcterms:W3CDTF">2022-01-11T06:46:00Z</dcterms:created>
  <dcterms:modified xsi:type="dcterms:W3CDTF">2022-01-11T06:46:00Z</dcterms:modified>
</cp:coreProperties>
</file>