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9F" w:rsidRDefault="00C2479F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C2479F" w:rsidRDefault="00C2479F">
      <w:pPr>
        <w:pStyle w:val="ConsPlusTitle"/>
        <w:jc w:val="center"/>
      </w:pPr>
      <w:r>
        <w:t>ГОРОД ЧЕРЕПОВЕЦ</w:t>
      </w:r>
    </w:p>
    <w:p w:rsidR="00C2479F" w:rsidRDefault="00C2479F">
      <w:pPr>
        <w:pStyle w:val="ConsPlusTitle"/>
        <w:jc w:val="center"/>
      </w:pPr>
      <w:r>
        <w:t>МЭРИЯ</w:t>
      </w:r>
    </w:p>
    <w:p w:rsidR="00C2479F" w:rsidRDefault="00C2479F">
      <w:pPr>
        <w:pStyle w:val="ConsPlusTitle"/>
        <w:jc w:val="center"/>
      </w:pPr>
    </w:p>
    <w:p w:rsidR="00C2479F" w:rsidRDefault="00C2479F">
      <w:pPr>
        <w:pStyle w:val="ConsPlusTitle"/>
        <w:jc w:val="center"/>
      </w:pPr>
      <w:r>
        <w:t>ПОСТАНОВЛЕНИЕ</w:t>
      </w:r>
    </w:p>
    <w:p w:rsidR="00C2479F" w:rsidRDefault="00C2479F">
      <w:pPr>
        <w:pStyle w:val="ConsPlusTitle"/>
        <w:jc w:val="center"/>
      </w:pPr>
      <w:r>
        <w:t>от 22 июня 2018 г. N 2859</w:t>
      </w:r>
    </w:p>
    <w:p w:rsidR="00C2479F" w:rsidRDefault="00C2479F">
      <w:pPr>
        <w:pStyle w:val="ConsPlusTitle"/>
        <w:jc w:val="center"/>
      </w:pPr>
    </w:p>
    <w:p w:rsidR="00C2479F" w:rsidRDefault="00C2479F">
      <w:pPr>
        <w:pStyle w:val="ConsPlusTitle"/>
        <w:jc w:val="center"/>
      </w:pPr>
      <w:r>
        <w:t>О ПОЛОЖЕНИИ О ПОРЯДКЕ СООБЩЕНИЯ МУНИЦИПАЛЬНЫМИ СЛУЖАЩИМИ</w:t>
      </w:r>
    </w:p>
    <w:p w:rsidR="00C2479F" w:rsidRDefault="00C2479F">
      <w:pPr>
        <w:pStyle w:val="ConsPlusTitle"/>
        <w:jc w:val="center"/>
      </w:pPr>
      <w:r>
        <w:t>МЭРИИ ГОРОДА О ВОЗНИКНОВЕНИИ ЛИЧНОЙ ЗАИНТЕРЕСОВАННОСТИ</w:t>
      </w:r>
    </w:p>
    <w:p w:rsidR="00C2479F" w:rsidRDefault="00C2479F">
      <w:pPr>
        <w:pStyle w:val="ConsPlusTitle"/>
        <w:jc w:val="center"/>
      </w:pPr>
      <w:r>
        <w:t>ПРИ ИСПОЛНЕНИИ ДОЛЖНОСТНЫХ ОБЯЗАННОСТЕЙ, КОТОРАЯ</w:t>
      </w:r>
    </w:p>
    <w:p w:rsidR="00C2479F" w:rsidRDefault="00C2479F">
      <w:pPr>
        <w:pStyle w:val="ConsPlusTitle"/>
        <w:jc w:val="center"/>
      </w:pPr>
      <w:r>
        <w:t>ПРИВОДИТ ИЛИ МОЖЕТ ПРИВЕСТИ К КОНФЛИКТУ ИНТЕРЕСОВ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11 пункта 1 статьи 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5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мэрии города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2. Признать утратившим силу постановление мэрии города от 20.02.2016 N 719 "Об утверждении Порядка уведомления представителя нанимателя (работодателя) муниципальными служащими мэрии города о возникновении личной заинтересованности, которая приводит или может привести к конфликту интересов".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4. Постановление подлежит размещению на официальном интернет-сайте мэрии города.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</w:pPr>
      <w:r>
        <w:t>Мэр города</w:t>
      </w:r>
    </w:p>
    <w:p w:rsidR="00C2479F" w:rsidRDefault="00C2479F">
      <w:pPr>
        <w:pStyle w:val="ConsPlusNormal"/>
        <w:jc w:val="right"/>
      </w:pPr>
      <w:r>
        <w:t>Е.О.АВДЕЕВА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  <w:outlineLvl w:val="0"/>
      </w:pPr>
      <w:r>
        <w:t>Утверждено</w:t>
      </w:r>
    </w:p>
    <w:p w:rsidR="00C2479F" w:rsidRDefault="00C2479F">
      <w:pPr>
        <w:pStyle w:val="ConsPlusNormal"/>
        <w:jc w:val="right"/>
      </w:pPr>
      <w:r>
        <w:t>Постановлением</w:t>
      </w:r>
    </w:p>
    <w:p w:rsidR="00C2479F" w:rsidRDefault="00C2479F">
      <w:pPr>
        <w:pStyle w:val="ConsPlusNormal"/>
        <w:jc w:val="right"/>
      </w:pPr>
      <w:r>
        <w:t>Мэрии г. Череповца</w:t>
      </w:r>
    </w:p>
    <w:p w:rsidR="00C2479F" w:rsidRDefault="00C2479F">
      <w:pPr>
        <w:pStyle w:val="ConsPlusNormal"/>
        <w:jc w:val="right"/>
      </w:pPr>
      <w:r>
        <w:t>от 22 июня 2018 г. N 2859</w:t>
      </w:r>
    </w:p>
    <w:p w:rsidR="00C2479F" w:rsidRDefault="00C2479F">
      <w:pPr>
        <w:pStyle w:val="ConsPlusNormal"/>
      </w:pPr>
    </w:p>
    <w:p w:rsidR="00C2479F" w:rsidRDefault="00C2479F">
      <w:pPr>
        <w:pStyle w:val="ConsPlusTitle"/>
        <w:jc w:val="center"/>
      </w:pPr>
      <w:bookmarkStart w:id="1" w:name="P31"/>
      <w:bookmarkEnd w:id="1"/>
      <w:r>
        <w:t>ПОЛОЖЕНИЕ</w:t>
      </w:r>
    </w:p>
    <w:p w:rsidR="00C2479F" w:rsidRDefault="00C2479F">
      <w:pPr>
        <w:pStyle w:val="ConsPlusTitle"/>
        <w:jc w:val="center"/>
      </w:pPr>
      <w:r>
        <w:t>О ПОРЯДКЕ СООБЩЕНИЯ МУНИЦИПАЛЬНЫМИ СЛУЖАЩИМИ МЭРИИ ГОРОДА</w:t>
      </w:r>
    </w:p>
    <w:p w:rsidR="00C2479F" w:rsidRDefault="00C2479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C2479F" w:rsidRDefault="00C2479F">
      <w:pPr>
        <w:pStyle w:val="ConsPlusTitle"/>
        <w:jc w:val="center"/>
      </w:pPr>
      <w:r>
        <w:t>ДОЛЖНОСТНЫХ ОБЯЗАННОСТЕЙ, КОТОРАЯ ПРИВОДИТ ИЛИ МОЖЕТ</w:t>
      </w:r>
    </w:p>
    <w:p w:rsidR="00C2479F" w:rsidRDefault="00C2479F">
      <w:pPr>
        <w:pStyle w:val="ConsPlusTitle"/>
        <w:jc w:val="center"/>
      </w:pPr>
      <w:r>
        <w:t>ПРИВЕСТИ К КОНФЛИКТУ ИНТЕРЕСОВ (ДАЛЕЕ - ПОЛОЖЕНИЕ)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муниципальными служащими </w:t>
      </w:r>
      <w:r>
        <w:lastRenderedPageBreak/>
        <w:t>мэрии города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2. Муниципальные служащие обязаны в соответствии с законодательством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 xml:space="preserve">3. При возникновении у муниципального служащего при исполнении должностных обязанностей личной заинтересованности (прямой или косвенной), которая приводит или может привести к конфликту интересов, он обязан, как только ему стало об этом известно, представить представителю нанимателя (работодателю) сообщение в письменной форме в виде </w:t>
      </w:r>
      <w:hyperlink w:anchor="P62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Положению.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4. Уведомление представляется лично в управление муниципальной службы и кадровой политики мэрии либо лицу, ответственному за работу по профилактике коррупционных и иных правонарушений.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В случае невозможности предоставить Уведомление лично возможно предоставление Уведомления посредством почтового отправления с уведомлением о вручении и описью вложения.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 xml:space="preserve">5. Все Уведомления не позднее одного рабочего дня, следующего за днем их поступления, подлежат регистрации лицом, ответственным за работу по профилактике коррупционных и иных правонарушений, в </w:t>
      </w:r>
      <w:hyperlink w:anchor="P97" w:history="1">
        <w:r>
          <w:rPr>
            <w:color w:val="0000FF"/>
          </w:rPr>
          <w:t>Журнале</w:t>
        </w:r>
      </w:hyperlink>
      <w:r>
        <w:t xml:space="preserve"> регистрации Уведомлений (далее - журнал) по форме согласно приложению 2 к Положению.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Журнал должен быть прошит, пронумерован и заверен печатью.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Журнал хранится в течение 3-х лет с даты регистрации в нем последнего уведомления, после чего передается в архив.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выдается муниципальному служащему лично под подпись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либо направляется по почте заказным письмом с уведомлением о вручении.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7. Уведомление в течение трех рабочих дней с даты поступления направляется лицом, ответственным за работу по профилактике коррупционных и иных правонарушений, в комиссию по соблюдению требований к служебному поведению муниципальных служащих и урегулированию конфликта интересов для рассмотрения в сроки и порядке, установленные Положением о комиссии по соблюдению требований к служебному поведению муниципальных служащих и урегулированию конфликта интересов (далее - Положение о комиссии).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8. Лицо, ответственное за работу по профилактике коррупционных и иных правонарушений, уведомляет муниципального служащего о результатах рассмотрения Уведомления в сроки и порядке, установленные Положением о комиссии.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9. Уведомление и иные материалы, связанные с рассмотрением Уведомления, приобщаются к личному делу муниципального служащего.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  <w:outlineLvl w:val="1"/>
      </w:pPr>
      <w:r>
        <w:t>Приложение 1</w:t>
      </w:r>
    </w:p>
    <w:p w:rsidR="00C2479F" w:rsidRDefault="00C2479F">
      <w:pPr>
        <w:pStyle w:val="ConsPlusNormal"/>
        <w:jc w:val="right"/>
      </w:pPr>
      <w:r>
        <w:t>к Положению</w:t>
      </w:r>
    </w:p>
    <w:p w:rsidR="00C2479F" w:rsidRDefault="00C2479F">
      <w:pPr>
        <w:pStyle w:val="ConsPlusNormal"/>
      </w:pPr>
    </w:p>
    <w:p w:rsidR="00C2479F" w:rsidRDefault="00C2479F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C2479F" w:rsidRDefault="00C2479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2479F" w:rsidRDefault="00C2479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2479F" w:rsidRDefault="00C2479F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C2479F" w:rsidRDefault="00C2479F">
      <w:pPr>
        <w:pStyle w:val="ConsPlusNonformat"/>
        <w:jc w:val="both"/>
      </w:pPr>
    </w:p>
    <w:p w:rsidR="00C2479F" w:rsidRDefault="00C2479F">
      <w:pPr>
        <w:pStyle w:val="ConsPlusNonformat"/>
        <w:jc w:val="both"/>
      </w:pPr>
      <w:bookmarkStart w:id="2" w:name="P62"/>
      <w:bookmarkEnd w:id="2"/>
      <w:r>
        <w:t xml:space="preserve">                                УВЕДОМЛЕНИЕ</w:t>
      </w:r>
    </w:p>
    <w:p w:rsidR="00C2479F" w:rsidRDefault="00C2479F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C2479F" w:rsidRDefault="00C2479F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C2479F" w:rsidRDefault="00C2479F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C2479F" w:rsidRDefault="00C2479F">
      <w:pPr>
        <w:pStyle w:val="ConsPlusNonformat"/>
        <w:jc w:val="both"/>
      </w:pPr>
      <w:r>
        <w:t xml:space="preserve">                           к конфликту интересов</w:t>
      </w:r>
    </w:p>
    <w:p w:rsidR="00C2479F" w:rsidRDefault="00C2479F">
      <w:pPr>
        <w:pStyle w:val="ConsPlusNonformat"/>
        <w:jc w:val="both"/>
      </w:pPr>
    </w:p>
    <w:p w:rsidR="00C2479F" w:rsidRDefault="00C2479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2479F" w:rsidRDefault="00C2479F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C2479F" w:rsidRDefault="00C2479F">
      <w:pPr>
        <w:pStyle w:val="ConsPlusNonformat"/>
        <w:jc w:val="both"/>
      </w:pPr>
      <w:r>
        <w:t>интересов (нужное подчеркнуть).</w:t>
      </w:r>
    </w:p>
    <w:p w:rsidR="00C2479F" w:rsidRDefault="00C2479F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C2479F" w:rsidRDefault="00C2479F">
      <w:pPr>
        <w:pStyle w:val="ConsPlusNonformat"/>
        <w:jc w:val="both"/>
      </w:pPr>
      <w:r>
        <w:t>заинтересованности: _______________________________________________________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C2479F" w:rsidRDefault="00C2479F">
      <w:pPr>
        <w:pStyle w:val="ConsPlusNonformat"/>
        <w:jc w:val="both"/>
      </w:pPr>
      <w:r>
        <w:t>повлиять личная заинтересованность: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C2479F" w:rsidRDefault="00C2479F">
      <w:pPr>
        <w:pStyle w:val="ConsPlusNonformat"/>
        <w:jc w:val="both"/>
      </w:pPr>
      <w:r>
        <w:t>интересов: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2479F" w:rsidRDefault="00C2479F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служебному поведению муниципальных служащих и</w:t>
      </w:r>
    </w:p>
    <w:p w:rsidR="00C2479F" w:rsidRDefault="00C2479F">
      <w:pPr>
        <w:pStyle w:val="ConsPlusNonformat"/>
        <w:jc w:val="both"/>
      </w:pPr>
      <w:proofErr w:type="gramStart"/>
      <w:r>
        <w:t>урегулированию  конфликта</w:t>
      </w:r>
      <w:proofErr w:type="gramEnd"/>
      <w:r>
        <w:t xml:space="preserve"> интересов при рассмотрении настоящего уведомления</w:t>
      </w:r>
    </w:p>
    <w:p w:rsidR="00C2479F" w:rsidRDefault="00C2479F">
      <w:pPr>
        <w:pStyle w:val="ConsPlusNonformat"/>
        <w:jc w:val="both"/>
      </w:pPr>
      <w:r>
        <w:t>(нужное подчеркнуть).</w:t>
      </w:r>
    </w:p>
    <w:p w:rsidR="00C2479F" w:rsidRDefault="00C2479F">
      <w:pPr>
        <w:pStyle w:val="ConsPlusNonformat"/>
        <w:jc w:val="both"/>
      </w:pPr>
    </w:p>
    <w:p w:rsidR="00C2479F" w:rsidRDefault="00C2479F">
      <w:pPr>
        <w:pStyle w:val="ConsPlusNonformat"/>
        <w:jc w:val="both"/>
      </w:pPr>
      <w:r>
        <w:t>"__"_____________ 20__ г.  __________________________ _____________________</w:t>
      </w:r>
    </w:p>
    <w:p w:rsidR="00C2479F" w:rsidRDefault="00C2479F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лица,   </w:t>
      </w:r>
      <w:proofErr w:type="gramEnd"/>
      <w:r>
        <w:t xml:space="preserve">          (расшифровка подписи)</w:t>
      </w:r>
    </w:p>
    <w:p w:rsidR="00C2479F" w:rsidRDefault="00C2479F">
      <w:pPr>
        <w:pStyle w:val="ConsPlusNonformat"/>
        <w:jc w:val="both"/>
      </w:pPr>
      <w:r>
        <w:t xml:space="preserve">                           направляющего уведомление)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  <w:outlineLvl w:val="1"/>
      </w:pPr>
      <w:r>
        <w:t>Приложение 2</w:t>
      </w:r>
    </w:p>
    <w:p w:rsidR="00C2479F" w:rsidRDefault="00C2479F">
      <w:pPr>
        <w:pStyle w:val="ConsPlusNormal"/>
        <w:jc w:val="right"/>
      </w:pPr>
      <w:r>
        <w:t>к Положению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center"/>
      </w:pPr>
      <w:bookmarkStart w:id="3" w:name="P97"/>
      <w:bookmarkEnd w:id="3"/>
      <w:r>
        <w:t>ЖУРНАЛ</w:t>
      </w:r>
    </w:p>
    <w:p w:rsidR="00C2479F" w:rsidRDefault="00C2479F">
      <w:pPr>
        <w:pStyle w:val="ConsPlusNormal"/>
        <w:jc w:val="center"/>
      </w:pPr>
      <w:r>
        <w:t>регистрации уведомлений о возникновении личной</w:t>
      </w:r>
    </w:p>
    <w:p w:rsidR="00C2479F" w:rsidRDefault="00C2479F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C2479F" w:rsidRDefault="00C2479F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C2479F" w:rsidRDefault="00C2479F">
      <w:pPr>
        <w:pStyle w:val="ConsPlusNormal"/>
      </w:pPr>
    </w:p>
    <w:p w:rsidR="00C2479F" w:rsidRDefault="00C2479F">
      <w:pPr>
        <w:sectPr w:rsidR="00C2479F" w:rsidSect="00D7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6"/>
        <w:gridCol w:w="1632"/>
        <w:gridCol w:w="1587"/>
        <w:gridCol w:w="1335"/>
        <w:gridCol w:w="1762"/>
        <w:gridCol w:w="1077"/>
        <w:gridCol w:w="1510"/>
        <w:gridCol w:w="1191"/>
        <w:gridCol w:w="2041"/>
      </w:tblGrid>
      <w:tr w:rsidR="00C2479F">
        <w:tc>
          <w:tcPr>
            <w:tcW w:w="567" w:type="dxa"/>
            <w:vMerge w:val="restart"/>
          </w:tcPr>
          <w:p w:rsidR="00C2479F" w:rsidRDefault="00C2479F">
            <w:pPr>
              <w:pStyle w:val="ConsPlusNormal"/>
              <w:jc w:val="center"/>
            </w:pPr>
            <w:r>
              <w:lastRenderedPageBreak/>
              <w:t>N</w:t>
            </w:r>
          </w:p>
          <w:p w:rsidR="00C2479F" w:rsidRDefault="00C2479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6" w:type="dxa"/>
            <w:vMerge w:val="restart"/>
          </w:tcPr>
          <w:p w:rsidR="00C2479F" w:rsidRDefault="00C2479F">
            <w:pPr>
              <w:pStyle w:val="ConsPlusNormal"/>
            </w:pPr>
            <w:r>
              <w:t>Регистрационный номер уведомления</w:t>
            </w:r>
          </w:p>
        </w:tc>
        <w:tc>
          <w:tcPr>
            <w:tcW w:w="1632" w:type="dxa"/>
            <w:vMerge w:val="restart"/>
          </w:tcPr>
          <w:p w:rsidR="00C2479F" w:rsidRDefault="00C2479F">
            <w:pPr>
              <w:pStyle w:val="ConsPlusNormal"/>
            </w:pPr>
            <w:r>
              <w:t>Дата регистрации уведомления</w:t>
            </w:r>
          </w:p>
        </w:tc>
        <w:tc>
          <w:tcPr>
            <w:tcW w:w="1587" w:type="dxa"/>
            <w:vMerge w:val="restart"/>
          </w:tcPr>
          <w:p w:rsidR="00C2479F" w:rsidRDefault="00C2479F">
            <w:pPr>
              <w:pStyle w:val="ConsPlusNormal"/>
            </w:pPr>
            <w:r>
              <w:t>Дата составления уведомления</w:t>
            </w:r>
          </w:p>
        </w:tc>
        <w:tc>
          <w:tcPr>
            <w:tcW w:w="3097" w:type="dxa"/>
            <w:gridSpan w:val="2"/>
          </w:tcPr>
          <w:p w:rsidR="00C2479F" w:rsidRDefault="00C2479F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3778" w:type="dxa"/>
            <w:gridSpan w:val="3"/>
          </w:tcPr>
          <w:p w:rsidR="00C2479F" w:rsidRDefault="00C2479F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2041" w:type="dxa"/>
            <w:vMerge w:val="restart"/>
          </w:tcPr>
          <w:p w:rsidR="00C2479F" w:rsidRDefault="00C2479F">
            <w:pPr>
              <w:pStyle w:val="ConsPlusNormal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2479F">
        <w:tc>
          <w:tcPr>
            <w:tcW w:w="567" w:type="dxa"/>
            <w:vMerge/>
          </w:tcPr>
          <w:p w:rsidR="00C2479F" w:rsidRDefault="00C2479F"/>
        </w:tc>
        <w:tc>
          <w:tcPr>
            <w:tcW w:w="2266" w:type="dxa"/>
            <w:vMerge/>
          </w:tcPr>
          <w:p w:rsidR="00C2479F" w:rsidRDefault="00C2479F"/>
        </w:tc>
        <w:tc>
          <w:tcPr>
            <w:tcW w:w="1632" w:type="dxa"/>
            <w:vMerge/>
          </w:tcPr>
          <w:p w:rsidR="00C2479F" w:rsidRDefault="00C2479F"/>
        </w:tc>
        <w:tc>
          <w:tcPr>
            <w:tcW w:w="1587" w:type="dxa"/>
            <w:vMerge/>
          </w:tcPr>
          <w:p w:rsidR="00C2479F" w:rsidRDefault="00C2479F"/>
        </w:tc>
        <w:tc>
          <w:tcPr>
            <w:tcW w:w="1335" w:type="dxa"/>
          </w:tcPr>
          <w:p w:rsidR="00C2479F" w:rsidRDefault="00C2479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62" w:type="dxa"/>
          </w:tcPr>
          <w:p w:rsidR="00C2479F" w:rsidRDefault="00C2479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C2479F" w:rsidRDefault="00C2479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10" w:type="dxa"/>
          </w:tcPr>
          <w:p w:rsidR="00C2479F" w:rsidRDefault="00C2479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</w:tcPr>
          <w:p w:rsidR="00C2479F" w:rsidRDefault="00C2479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041" w:type="dxa"/>
            <w:vMerge/>
          </w:tcPr>
          <w:p w:rsidR="00C2479F" w:rsidRDefault="00C2479F"/>
        </w:tc>
      </w:tr>
      <w:tr w:rsidR="00C2479F">
        <w:tc>
          <w:tcPr>
            <w:tcW w:w="56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266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63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8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335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76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07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10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191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041" w:type="dxa"/>
          </w:tcPr>
          <w:p w:rsidR="00C2479F" w:rsidRDefault="00C2479F">
            <w:pPr>
              <w:pStyle w:val="ConsPlusNormal"/>
            </w:pPr>
          </w:p>
        </w:tc>
      </w:tr>
      <w:tr w:rsidR="00C2479F">
        <w:tc>
          <w:tcPr>
            <w:tcW w:w="56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266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63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8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335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76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07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10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191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041" w:type="dxa"/>
          </w:tcPr>
          <w:p w:rsidR="00C2479F" w:rsidRDefault="00C2479F">
            <w:pPr>
              <w:pStyle w:val="ConsPlusNormal"/>
            </w:pPr>
          </w:p>
        </w:tc>
      </w:tr>
      <w:tr w:rsidR="00C2479F">
        <w:tc>
          <w:tcPr>
            <w:tcW w:w="56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266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63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8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335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76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07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10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191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041" w:type="dxa"/>
          </w:tcPr>
          <w:p w:rsidR="00C2479F" w:rsidRDefault="00C2479F">
            <w:pPr>
              <w:pStyle w:val="ConsPlusNormal"/>
            </w:pPr>
          </w:p>
        </w:tc>
      </w:tr>
    </w:tbl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391DD4"/>
    <w:sectPr w:rsidR="00D87467" w:rsidSect="00FF52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F"/>
    <w:rsid w:val="001F071B"/>
    <w:rsid w:val="00391DD4"/>
    <w:rsid w:val="0052729D"/>
    <w:rsid w:val="00C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EBF1-82F3-40B3-B01D-351B144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124D78262A7A5B42B814E9830CC5823A978434F0F3DADF8591D627F95E1987A2965D9C89A0F6E5AE958FCCD74EDF1FA16520B69766681e7ODH" TargetMode="External"/><Relationship Id="rId5" Type="http://schemas.openxmlformats.org/officeDocument/2006/relationships/hyperlink" Target="consultantplus://offline/ref=D54124D78262A7A5B42B814E9830CC5821A5704345003DADF8591D627F95E1987A2965D9CA9D043309A659A08920FEF1FF16500F75e7O5H" TargetMode="External"/><Relationship Id="rId4" Type="http://schemas.openxmlformats.org/officeDocument/2006/relationships/hyperlink" Target="consultantplus://offline/ref=D54124D78262A7A5B42B814E9830CC5821A67E4A420B3DADF8591D627F95E1987A2965D0CA915B361CB701AD883FE0F5E50A520De7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2021-06-11T13:09:00Z</dcterms:created>
  <dcterms:modified xsi:type="dcterms:W3CDTF">2021-06-11T13:09:00Z</dcterms:modified>
</cp:coreProperties>
</file>