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9198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18.05.2015 N 507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18.06.201</w:t>
            </w:r>
            <w:r>
              <w:rPr>
                <w:rFonts w:ascii="Tahoma" w:hAnsi="Tahoma" w:cs="Tahoma"/>
                <w:sz w:val="48"/>
                <w:szCs w:val="48"/>
              </w:rPr>
              <w:t>5 N 37714)</w:t>
            </w:r>
          </w:p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06.08.2015</w:t>
            </w:r>
          </w:p>
          <w:p w:rsidR="00000000" w:rsidRDefault="00A6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6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62AD6">
      <w:pPr>
        <w:pStyle w:val="ConsPlusNormal"/>
        <w:jc w:val="both"/>
        <w:outlineLvl w:val="0"/>
      </w:pPr>
    </w:p>
    <w:p w:rsidR="00000000" w:rsidRDefault="00A62AD6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июня 2015 г. N 37714</w:t>
      </w:r>
    </w:p>
    <w:p w:rsidR="00000000" w:rsidRDefault="00A62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мая 2015 г. N 507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ФЕДЕРАЛЬНЫЙ ГОСУДАРСТВЕННЫЙ ОБРАЗОВАТЕЛЬНЫЙ СТАНДАРТ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 ОБРАЗОВАНИЯ, УТВЕРЖДЕННЫЙ ПРИКАЗОМ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МИНИСТЕРСТВА ОБРАЗОВАНИЯ И НАУКИ РОССИЙСКОЙ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6 ОКТЯБРЯ 2009 Г. N 373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ind w:firstLine="540"/>
        <w:jc w:val="both"/>
      </w:pPr>
      <w:r>
        <w:t>В целях реа</w:t>
      </w:r>
      <w:r>
        <w:t>лизации части 11 статьи 83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</w:t>
      </w:r>
      <w:r>
        <w:t>6; N 48, ст. 6165; 2014, N 6, ст. 562, ст. 566; N 19, ст. 2289; N 22, ст. 2769; N 23, ст. 2933; N 26, ст. 3388; N 30, ст. 4217, ст. 4257, ст. 4263; 2015, N 1, ст. 42, ст. 53, ст. 72, N 14, ст. 2008) и в соответствии с пунктом 20 Правил разработки, утвержде</w:t>
      </w:r>
      <w:r>
        <w:t>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</w:t>
      </w:r>
      <w:r>
        <w:t>8, ст. 5096), приказываю:</w:t>
      </w:r>
    </w:p>
    <w:p w:rsidR="00000000" w:rsidRDefault="00A62AD6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</w:t>
      </w:r>
      <w:r>
        <w:t>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</w:t>
      </w:r>
      <w:r>
        <w:t>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</w:t>
      </w:r>
      <w:r>
        <w:t>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</w:t>
      </w:r>
      <w:r>
        <w:t>трационный N 26993) и от 29 декабря 2014 г. N 1643 (зарегистрирован Министерством юстиции Российской Федерации 6 февраля 2015 г., регистрационный N 35916).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right"/>
      </w:pPr>
      <w:r>
        <w:t>Министр</w:t>
      </w:r>
    </w:p>
    <w:p w:rsidR="00000000" w:rsidRDefault="00A62AD6">
      <w:pPr>
        <w:pStyle w:val="ConsPlusNormal"/>
        <w:jc w:val="right"/>
      </w:pPr>
      <w:r>
        <w:t>Д.В.ЛИВАНОВ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right"/>
      </w:pPr>
      <w:r>
        <w:t>Утверждены</w:t>
      </w:r>
    </w:p>
    <w:p w:rsidR="00000000" w:rsidRDefault="00A62AD6">
      <w:pPr>
        <w:pStyle w:val="ConsPlusNormal"/>
        <w:jc w:val="right"/>
      </w:pPr>
      <w:r>
        <w:t>приказом Министерства образования</w:t>
      </w:r>
    </w:p>
    <w:p w:rsidR="00000000" w:rsidRDefault="00A62AD6">
      <w:pPr>
        <w:pStyle w:val="ConsPlusNormal"/>
        <w:jc w:val="right"/>
      </w:pPr>
      <w:r>
        <w:t>и науки Российской Федерации</w:t>
      </w:r>
    </w:p>
    <w:p w:rsidR="00000000" w:rsidRDefault="00A62AD6">
      <w:pPr>
        <w:pStyle w:val="ConsPlusNormal"/>
        <w:jc w:val="right"/>
      </w:pPr>
      <w:r>
        <w:t>от 18 мая 2015 г. N 507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ИЗМЕНЕНИЯ,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ФЕДЕРАЛЬНЫЙ ГОСУДАРСТВЕННЫЙ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ОБРАЗОВАТЕЛЬНЫЙ СТАНДАРТ НАЧАЛЬНОГО ОБЩЕГО ОБРАЗОВАНИЯ,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000000" w:rsidRDefault="00A62A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</w:t>
      </w:r>
      <w:r>
        <w:rPr>
          <w:b/>
          <w:bCs/>
          <w:sz w:val="16"/>
          <w:szCs w:val="16"/>
        </w:rPr>
        <w:t xml:space="preserve"> 6 ОКТЯБРЯ 2009 Г. N 373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ind w:firstLine="540"/>
        <w:jc w:val="both"/>
      </w:pPr>
      <w:r>
        <w:t>1. Абзац шестой пункта 23 изложить в следующей редакции:</w:t>
      </w:r>
    </w:p>
    <w:p w:rsidR="00000000" w:rsidRDefault="00A62AD6">
      <w:pPr>
        <w:pStyle w:val="ConsPlusNormal"/>
        <w:ind w:firstLine="540"/>
        <w:jc w:val="both"/>
      </w:pPr>
      <w:r>
        <w:t xml:space="preserve">"Уровень квалификации работников организации, осуществляющей образовательную деятельность, </w:t>
      </w:r>
      <w:r>
        <w:lastRenderedPageBreak/>
        <w:t xml:space="preserve">реализующей основную образовательную программу начального общего образования, для </w:t>
      </w:r>
      <w:r>
        <w:t>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должности.".</w:t>
      </w:r>
    </w:p>
    <w:p w:rsidR="00000000" w:rsidRDefault="00A62AD6">
      <w:pPr>
        <w:pStyle w:val="ConsPlusNormal"/>
        <w:ind w:firstLine="540"/>
        <w:jc w:val="both"/>
      </w:pPr>
      <w:r>
        <w:t>2. Дополнить пунктом 25.1 следующего содержания:</w:t>
      </w:r>
    </w:p>
    <w:p w:rsidR="00000000" w:rsidRDefault="00A62AD6">
      <w:pPr>
        <w:pStyle w:val="ConsPlusNormal"/>
        <w:ind w:firstLine="540"/>
        <w:jc w:val="both"/>
      </w:pPr>
      <w:r>
        <w:t>"25.1. В образовательн</w:t>
      </w:r>
      <w:r>
        <w:t>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гру</w:t>
      </w:r>
      <w:r>
        <w:t>пповых занятий, в том числе практических, по выбранным видам искусства.</w:t>
      </w:r>
    </w:p>
    <w:p w:rsidR="00000000" w:rsidRDefault="00A62AD6">
      <w:pPr>
        <w:pStyle w:val="ConsPlusNormal"/>
        <w:ind w:firstLine="540"/>
        <w:jc w:val="both"/>
      </w:pPr>
      <w:r>
        <w:t>При этом материально-техническое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A62AD6">
      <w:pPr>
        <w:pStyle w:val="ConsPlusNormal"/>
        <w:ind w:firstLine="540"/>
        <w:jc w:val="both"/>
      </w:pPr>
      <w:r>
        <w:t>концертный зал;</w:t>
      </w:r>
    </w:p>
    <w:p w:rsidR="00000000" w:rsidRDefault="00A62AD6">
      <w:pPr>
        <w:pStyle w:val="ConsPlusNormal"/>
        <w:ind w:firstLine="540"/>
        <w:jc w:val="both"/>
      </w:pPr>
      <w:r>
        <w:t>помещения для репетиций;</w:t>
      </w:r>
    </w:p>
    <w:p w:rsidR="00000000" w:rsidRDefault="00A62AD6">
      <w:pPr>
        <w:pStyle w:val="ConsPlusNormal"/>
        <w:ind w:firstLine="540"/>
        <w:jc w:val="both"/>
      </w:pPr>
      <w:r>
        <w:t>помещения для содержани</w:t>
      </w:r>
      <w:r>
        <w:t>я, обслуживания и ремонта музыкальных инструментов;</w:t>
      </w:r>
    </w:p>
    <w:p w:rsidR="00000000" w:rsidRDefault="00A62AD6">
      <w:pPr>
        <w:pStyle w:val="ConsPlusNormal"/>
        <w:ind w:firstLine="540"/>
        <w:jc w:val="both"/>
      </w:pPr>
      <w:r>
        <w:t>аудитории для индивидуальных и групповых занятий (от 2 до 20 человек);</w:t>
      </w:r>
    </w:p>
    <w:p w:rsidR="00000000" w:rsidRDefault="00A62AD6">
      <w:pPr>
        <w:pStyle w:val="ConsPlusNormal"/>
        <w:ind w:firstLine="540"/>
        <w:jc w:val="both"/>
      </w:pPr>
      <w:r>
        <w:t>хоровые классы;</w:t>
      </w:r>
    </w:p>
    <w:p w:rsidR="00000000" w:rsidRDefault="00A62AD6">
      <w:pPr>
        <w:pStyle w:val="ConsPlusNormal"/>
        <w:ind w:firstLine="540"/>
        <w:jc w:val="both"/>
      </w:pPr>
      <w:r>
        <w:t>классы, оборудованные специальными станками;</w:t>
      </w:r>
    </w:p>
    <w:p w:rsidR="00000000" w:rsidRDefault="00A62AD6">
      <w:pPr>
        <w:pStyle w:val="ConsPlusNormal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A62AD6">
      <w:pPr>
        <w:pStyle w:val="ConsPlusNormal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A62AD6">
      <w:pPr>
        <w:pStyle w:val="ConsPlusNormal"/>
        <w:ind w:firstLine="540"/>
        <w:jc w:val="both"/>
      </w:pPr>
      <w:r>
        <w:t>музыкальные инструменты (фортепиано, орган, комплекты оркес</w:t>
      </w:r>
      <w:r>
        <w:t>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инструменты).".</w:t>
      </w:r>
    </w:p>
    <w:p w:rsidR="00000000" w:rsidRDefault="00A62AD6">
      <w:pPr>
        <w:pStyle w:val="ConsPlusNormal"/>
        <w:jc w:val="both"/>
      </w:pPr>
    </w:p>
    <w:p w:rsidR="00000000" w:rsidRDefault="00A62AD6">
      <w:pPr>
        <w:pStyle w:val="ConsPlusNormal"/>
        <w:jc w:val="both"/>
      </w:pPr>
    </w:p>
    <w:p w:rsidR="00A62AD6" w:rsidRDefault="00A62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2AD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D6" w:rsidRDefault="00A62AD6">
      <w:pPr>
        <w:spacing w:after="0" w:line="240" w:lineRule="auto"/>
      </w:pPr>
      <w:r>
        <w:separator/>
      </w:r>
    </w:p>
  </w:endnote>
  <w:endnote w:type="continuationSeparator" w:id="0">
    <w:p w:rsidR="00A62AD6" w:rsidRDefault="00A6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A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19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98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19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198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62A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D6" w:rsidRDefault="00A62AD6">
      <w:pPr>
        <w:spacing w:after="0" w:line="240" w:lineRule="auto"/>
      </w:pPr>
      <w:r>
        <w:separator/>
      </w:r>
    </w:p>
  </w:footnote>
  <w:footnote w:type="continuationSeparator" w:id="0">
    <w:p w:rsidR="00A62AD6" w:rsidRDefault="00A6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18.05.2015 N 507</w:t>
          </w:r>
          <w:r>
            <w:rPr>
              <w:rFonts w:ascii="Tahoma" w:hAnsi="Tahoma" w:cs="Tahoma"/>
              <w:sz w:val="16"/>
              <w:szCs w:val="16"/>
            </w:rPr>
            <w:br/>
            <w:t>"О внес</w:t>
          </w:r>
          <w:r>
            <w:rPr>
              <w:rFonts w:ascii="Tahoma" w:hAnsi="Tahoma" w:cs="Tahoma"/>
              <w:sz w:val="16"/>
              <w:szCs w:val="16"/>
            </w:rPr>
            <w:t>ении изменений в федеральный государственный образовательный станда...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A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06.08.2015</w:t>
          </w:r>
        </w:p>
      </w:tc>
    </w:tr>
  </w:tbl>
  <w:p w:rsidR="00000000" w:rsidRDefault="00A62AD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62AD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82"/>
    <w:rsid w:val="00A62AD6"/>
    <w:rsid w:val="00D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18.05.2015 N 507"О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vt:lpstr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18.05.2015 N 507"О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dc:title>
  <dc:creator>ConsultantPlus</dc:creator>
  <cp:lastModifiedBy>Elena</cp:lastModifiedBy>
  <cp:revision>2</cp:revision>
  <dcterms:created xsi:type="dcterms:W3CDTF">2015-08-06T19:36:00Z</dcterms:created>
  <dcterms:modified xsi:type="dcterms:W3CDTF">2015-08-06T19:36:00Z</dcterms:modified>
</cp:coreProperties>
</file>